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D2154" w14:textId="052EC89C" w:rsidR="00391A83" w:rsidRPr="00391A83" w:rsidRDefault="00391A83" w:rsidP="00BD0BF3">
      <w:pPr>
        <w:rPr>
          <w:rFonts w:ascii="Verdana" w:hAnsi="Verdana"/>
          <w:color w:val="E151B1"/>
          <w:sz w:val="36"/>
          <w:szCs w:val="36"/>
        </w:rPr>
      </w:pPr>
      <w:bookmarkStart w:id="0" w:name="_GoBack"/>
      <w:bookmarkEnd w:id="0"/>
      <w:proofErr w:type="spellStart"/>
      <w:r>
        <w:rPr>
          <w:rFonts w:ascii="Verdana" w:hAnsi="Verdana"/>
          <w:color w:val="44546A" w:themeColor="text2"/>
          <w:sz w:val="36"/>
          <w:szCs w:val="36"/>
        </w:rPr>
        <w:t>Cae</w:t>
      </w:r>
      <w:proofErr w:type="spellEnd"/>
      <w:r>
        <w:rPr>
          <w:rFonts w:ascii="Verdana" w:hAnsi="Verdana"/>
          <w:color w:val="44546A" w:themeColor="text2"/>
          <w:sz w:val="36"/>
          <w:szCs w:val="36"/>
        </w:rPr>
        <w:t xml:space="preserve"> </w:t>
      </w:r>
      <w:proofErr w:type="spellStart"/>
      <w:r>
        <w:rPr>
          <w:rFonts w:ascii="Verdana" w:hAnsi="Verdana"/>
          <w:color w:val="44546A" w:themeColor="text2"/>
          <w:sz w:val="36"/>
          <w:szCs w:val="36"/>
        </w:rPr>
        <w:t>Glas</w:t>
      </w:r>
      <w:proofErr w:type="spellEnd"/>
      <w:r>
        <w:rPr>
          <w:rFonts w:ascii="Verdana" w:hAnsi="Verdana"/>
          <w:color w:val="44546A" w:themeColor="text2"/>
          <w:sz w:val="36"/>
          <w:szCs w:val="36"/>
        </w:rPr>
        <w:t xml:space="preserve"> Cricket Club </w:t>
      </w:r>
      <w:proofErr w:type="spellStart"/>
      <w:r>
        <w:rPr>
          <w:rFonts w:ascii="Verdana" w:hAnsi="Verdana"/>
          <w:color w:val="E151B1"/>
          <w:sz w:val="36"/>
          <w:szCs w:val="36"/>
        </w:rPr>
        <w:t>Covid</w:t>
      </w:r>
      <w:proofErr w:type="spellEnd"/>
      <w:r>
        <w:rPr>
          <w:rFonts w:ascii="Verdana" w:hAnsi="Verdana"/>
          <w:color w:val="E151B1"/>
          <w:sz w:val="36"/>
          <w:szCs w:val="36"/>
        </w:rPr>
        <w:t xml:space="preserve"> 19 Risk Assessment </w:t>
      </w:r>
      <w:r w:rsidR="00EE233A">
        <w:rPr>
          <w:rFonts w:ascii="Verdana" w:hAnsi="Verdana"/>
          <w:color w:val="E151B1"/>
          <w:sz w:val="36"/>
          <w:szCs w:val="36"/>
        </w:rPr>
        <w:t>April 2021</w:t>
      </w:r>
    </w:p>
    <w:p w14:paraId="570459B9" w14:textId="77777777" w:rsidR="00391A83" w:rsidRDefault="00391A83" w:rsidP="00BD0BF3">
      <w:pPr>
        <w:rPr>
          <w:rFonts w:ascii="Verdana" w:hAnsi="Verdana"/>
          <w:color w:val="FFFFFF" w:themeColor="background1"/>
          <w:sz w:val="20"/>
          <w:szCs w:val="20"/>
        </w:rPr>
      </w:pPr>
    </w:p>
    <w:p w14:paraId="5CF2FB1D" w14:textId="77777777" w:rsidR="00BD0BF3" w:rsidRPr="00391A83" w:rsidRDefault="00BD0BF3" w:rsidP="00BD0BF3">
      <w:pPr>
        <w:rPr>
          <w:rFonts w:ascii="Verdana" w:hAnsi="Verdana"/>
          <w:color w:val="FFFFFF" w:themeColor="background1"/>
          <w:sz w:val="20"/>
          <w:szCs w:val="20"/>
        </w:rPr>
      </w:pPr>
    </w:p>
    <w:tbl>
      <w:tblPr>
        <w:tblStyle w:val="TableGrid"/>
        <w:tblW w:w="14596" w:type="dxa"/>
        <w:tblLook w:val="04A0" w:firstRow="1" w:lastRow="0" w:firstColumn="1" w:lastColumn="0" w:noHBand="0" w:noVBand="1"/>
      </w:tblPr>
      <w:tblGrid>
        <w:gridCol w:w="498"/>
        <w:gridCol w:w="1646"/>
        <w:gridCol w:w="4534"/>
        <w:gridCol w:w="7918"/>
      </w:tblGrid>
      <w:tr w:rsidR="00BD0BF3" w14:paraId="0E53AA92" w14:textId="77777777" w:rsidTr="00F82DDB">
        <w:tc>
          <w:tcPr>
            <w:tcW w:w="2144" w:type="dxa"/>
            <w:gridSpan w:val="2"/>
            <w:shd w:val="clear" w:color="auto" w:fill="171730"/>
          </w:tcPr>
          <w:p w14:paraId="70987514" w14:textId="77777777" w:rsidR="00BD0BF3" w:rsidRPr="00BD0BF3" w:rsidRDefault="00BD0BF3" w:rsidP="00C23145">
            <w:pPr>
              <w:rPr>
                <w:color w:val="FFFFFF" w:themeColor="background1"/>
              </w:rPr>
            </w:pPr>
            <w:r w:rsidRPr="00BD0BF3">
              <w:rPr>
                <w:color w:val="FFFFFF" w:themeColor="background1"/>
              </w:rPr>
              <w:t>What are the hazards?</w:t>
            </w:r>
          </w:p>
        </w:tc>
        <w:tc>
          <w:tcPr>
            <w:tcW w:w="12452" w:type="dxa"/>
            <w:gridSpan w:val="2"/>
          </w:tcPr>
          <w:p w14:paraId="23D06F89" w14:textId="77777777" w:rsidR="00BD0BF3" w:rsidRDefault="00BD0BF3" w:rsidP="00C23145">
            <w:r>
              <w:t>Transmission of COVID-19</w:t>
            </w:r>
          </w:p>
        </w:tc>
      </w:tr>
      <w:tr w:rsidR="00BD0BF3" w14:paraId="758BA779" w14:textId="77777777" w:rsidTr="00F82DDB">
        <w:tc>
          <w:tcPr>
            <w:tcW w:w="2144" w:type="dxa"/>
            <w:gridSpan w:val="2"/>
            <w:shd w:val="clear" w:color="auto" w:fill="171730"/>
          </w:tcPr>
          <w:p w14:paraId="3AC367AD" w14:textId="77777777" w:rsidR="00BD0BF3" w:rsidRPr="00BD0BF3" w:rsidRDefault="00BD0BF3" w:rsidP="00C23145">
            <w:pPr>
              <w:rPr>
                <w:color w:val="FFFFFF" w:themeColor="background1"/>
              </w:rPr>
            </w:pPr>
            <w:r w:rsidRPr="00BD0BF3">
              <w:rPr>
                <w:color w:val="FFFFFF" w:themeColor="background1"/>
              </w:rPr>
              <w:t>Who might be harmed?</w:t>
            </w:r>
          </w:p>
        </w:tc>
        <w:tc>
          <w:tcPr>
            <w:tcW w:w="12452" w:type="dxa"/>
            <w:gridSpan w:val="2"/>
          </w:tcPr>
          <w:p w14:paraId="756D1A02" w14:textId="77777777" w:rsidR="00BD0BF3" w:rsidRDefault="00BD0BF3" w:rsidP="00C23145">
            <w:r>
              <w:t>Facility users, staff, volunteers, visitors and the wider community</w:t>
            </w:r>
          </w:p>
        </w:tc>
      </w:tr>
      <w:tr w:rsidR="00BD0BF3" w14:paraId="5034A8CD" w14:textId="77777777" w:rsidTr="00F82DDB">
        <w:tc>
          <w:tcPr>
            <w:tcW w:w="498" w:type="dxa"/>
            <w:shd w:val="clear" w:color="auto" w:fill="171730"/>
          </w:tcPr>
          <w:p w14:paraId="09A4CAC4" w14:textId="77777777" w:rsidR="00BD0BF3" w:rsidRDefault="00BD0BF3" w:rsidP="00C23145">
            <w:r>
              <w:t>No</w:t>
            </w:r>
          </w:p>
        </w:tc>
        <w:tc>
          <w:tcPr>
            <w:tcW w:w="6180" w:type="dxa"/>
            <w:gridSpan w:val="2"/>
            <w:shd w:val="clear" w:color="auto" w:fill="171730"/>
          </w:tcPr>
          <w:p w14:paraId="120373C8" w14:textId="77777777" w:rsidR="00BD0BF3" w:rsidRDefault="00BD0BF3" w:rsidP="00C23145">
            <w:r>
              <w:t>Controls required</w:t>
            </w:r>
          </w:p>
        </w:tc>
        <w:tc>
          <w:tcPr>
            <w:tcW w:w="7918" w:type="dxa"/>
            <w:shd w:val="clear" w:color="auto" w:fill="171730"/>
          </w:tcPr>
          <w:p w14:paraId="297D8A70" w14:textId="77777777" w:rsidR="00BD0BF3" w:rsidRDefault="00BD0BF3" w:rsidP="00C23145">
            <w:r>
              <w:t>Action Taken by the Club</w:t>
            </w:r>
          </w:p>
        </w:tc>
      </w:tr>
      <w:tr w:rsidR="00BD0BF3" w14:paraId="264E7A54" w14:textId="77777777" w:rsidTr="00BD0BF3">
        <w:tc>
          <w:tcPr>
            <w:tcW w:w="14596" w:type="dxa"/>
            <w:gridSpan w:val="4"/>
            <w:shd w:val="clear" w:color="auto" w:fill="83CBCF"/>
          </w:tcPr>
          <w:p w14:paraId="0F3CB092" w14:textId="77777777" w:rsidR="00BD0BF3" w:rsidRPr="0020164E" w:rsidRDefault="00BD0BF3" w:rsidP="00C23145">
            <w:pPr>
              <w:rPr>
                <w:b/>
                <w:bCs/>
              </w:rPr>
            </w:pPr>
            <w:r w:rsidRPr="0020164E">
              <w:rPr>
                <w:b/>
                <w:bCs/>
              </w:rPr>
              <w:t>People Management and Communication</w:t>
            </w:r>
          </w:p>
        </w:tc>
      </w:tr>
      <w:tr w:rsidR="00BD0BF3" w14:paraId="2ACD3048" w14:textId="77777777" w:rsidTr="00F82DDB">
        <w:trPr>
          <w:trHeight w:val="851"/>
        </w:trPr>
        <w:tc>
          <w:tcPr>
            <w:tcW w:w="498" w:type="dxa"/>
            <w:shd w:val="clear" w:color="auto" w:fill="E9425D"/>
          </w:tcPr>
          <w:p w14:paraId="2BB79F37" w14:textId="77777777" w:rsidR="00BD0BF3" w:rsidRPr="00BD0BF3" w:rsidRDefault="00BD0BF3" w:rsidP="00C23145">
            <w:pPr>
              <w:rPr>
                <w:color w:val="FFFFFF" w:themeColor="background1"/>
              </w:rPr>
            </w:pPr>
          </w:p>
        </w:tc>
        <w:tc>
          <w:tcPr>
            <w:tcW w:w="6180" w:type="dxa"/>
            <w:gridSpan w:val="2"/>
            <w:shd w:val="clear" w:color="auto" w:fill="E9425D"/>
          </w:tcPr>
          <w:p w14:paraId="3E63CB62" w14:textId="77777777" w:rsidR="00BD0BF3" w:rsidRPr="00BD0BF3" w:rsidRDefault="00BD0BF3" w:rsidP="00C23145">
            <w:pPr>
              <w:rPr>
                <w:color w:val="FFFFFF" w:themeColor="background1"/>
              </w:rPr>
            </w:pPr>
            <w:r w:rsidRPr="00BD0BF3">
              <w:rPr>
                <w:color w:val="FFFFFF" w:themeColor="background1"/>
              </w:rPr>
              <w:t>Self-screening of individuals before they arrive at the venue to ensure individuals displaying COVID-19 symptoms or those who should be shielding do not travel or attend.</w:t>
            </w:r>
          </w:p>
        </w:tc>
        <w:tc>
          <w:tcPr>
            <w:tcW w:w="7918" w:type="dxa"/>
          </w:tcPr>
          <w:p w14:paraId="157E569B" w14:textId="77777777" w:rsidR="00BD0BF3" w:rsidRDefault="00F060C3" w:rsidP="00C23145">
            <w:r>
              <w:t xml:space="preserve">All club players </w:t>
            </w:r>
            <w:r w:rsidR="004C405D">
              <w:t xml:space="preserve">will be </w:t>
            </w:r>
            <w:r>
              <w:t>contacted in advance of attendance with instructions to self screen and follow government advice. Full liaison with opposition secretary and match officials no later than 5 days prior to any attendance to ensure all attendees are following the same self screening protocol.</w:t>
            </w:r>
          </w:p>
        </w:tc>
      </w:tr>
      <w:tr w:rsidR="00BD0BF3" w14:paraId="51B9A824" w14:textId="77777777" w:rsidTr="00F82DDB">
        <w:trPr>
          <w:trHeight w:val="851"/>
        </w:trPr>
        <w:tc>
          <w:tcPr>
            <w:tcW w:w="498" w:type="dxa"/>
            <w:shd w:val="clear" w:color="auto" w:fill="E9425D"/>
          </w:tcPr>
          <w:p w14:paraId="1CC207EF" w14:textId="77777777" w:rsidR="00BD0BF3" w:rsidRPr="00BD0BF3" w:rsidRDefault="00BD0BF3" w:rsidP="00C23145">
            <w:pPr>
              <w:rPr>
                <w:color w:val="FFFFFF" w:themeColor="background1"/>
              </w:rPr>
            </w:pPr>
          </w:p>
        </w:tc>
        <w:tc>
          <w:tcPr>
            <w:tcW w:w="6180" w:type="dxa"/>
            <w:gridSpan w:val="2"/>
            <w:shd w:val="clear" w:color="auto" w:fill="E9425D"/>
          </w:tcPr>
          <w:p w14:paraId="5AB72421" w14:textId="77777777" w:rsidR="00BD0BF3" w:rsidRPr="00BD0BF3" w:rsidRDefault="00BD0BF3" w:rsidP="00C23145">
            <w:pPr>
              <w:rPr>
                <w:color w:val="FFFFFF" w:themeColor="background1"/>
              </w:rPr>
            </w:pPr>
            <w:r w:rsidRPr="00BD0BF3">
              <w:rPr>
                <w:color w:val="FFFFFF" w:themeColor="background1"/>
              </w:rPr>
              <w:t>An assessment of user numbers, space capacities, venue circulation and layout planning to maintain social distancing.</w:t>
            </w:r>
          </w:p>
        </w:tc>
        <w:tc>
          <w:tcPr>
            <w:tcW w:w="7918" w:type="dxa"/>
          </w:tcPr>
          <w:p w14:paraId="3EF1EAB1" w14:textId="77777777" w:rsidR="00F060C3" w:rsidRDefault="00F060C3" w:rsidP="00F060C3">
            <w:r>
              <w:t xml:space="preserve">Prior to activity group organizers will be permitted to obtain equipment from the pavilion for the requirements of a match or practice and will clean and </w:t>
            </w:r>
            <w:proofErr w:type="spellStart"/>
            <w:r>
              <w:t>santitise</w:t>
            </w:r>
            <w:proofErr w:type="spellEnd"/>
            <w:r>
              <w:t xml:space="preserve"> equipment.</w:t>
            </w:r>
            <w:r w:rsidR="004C405D">
              <w:t xml:space="preserve"> One person at a time will be permitted and PPE gloves must be worn.</w:t>
            </w:r>
            <w:r>
              <w:t xml:space="preserve"> A deep clean of the pavilion will then take place.</w:t>
            </w:r>
          </w:p>
          <w:p w14:paraId="61C566EF" w14:textId="77777777" w:rsidR="00BD0BF3" w:rsidRDefault="00F060C3" w:rsidP="00F060C3">
            <w:r>
              <w:t>There are to be no more than 30 official attendees who will only be allowed into the pavilion building to use toilet facilities. A maximum of three people will be allowed i</w:t>
            </w:r>
            <w:r w:rsidR="004C405D">
              <w:t xml:space="preserve">n the building at any one time: </w:t>
            </w:r>
            <w:r>
              <w:t xml:space="preserve">1 in the ladies or disabled with rear building access and a one way exit through the front of the building; and 2 in the </w:t>
            </w:r>
            <w:proofErr w:type="spellStart"/>
            <w:r>
              <w:t>mens</w:t>
            </w:r>
            <w:proofErr w:type="spellEnd"/>
            <w:r>
              <w:t xml:space="preserve"> toilet which will be based in the ‘Away’ changing room with frontal access and separate one way system exit through the front of the building – one waiting in the changing room at a distance of 2 </w:t>
            </w:r>
            <w:proofErr w:type="spellStart"/>
            <w:r>
              <w:t>metres</w:t>
            </w:r>
            <w:proofErr w:type="spellEnd"/>
            <w:r>
              <w:t xml:space="preserve"> from the toilet block which a further person can be using – with other users to remain socially distant outside the building when waiting to use the toilet.</w:t>
            </w:r>
          </w:p>
          <w:p w14:paraId="6D0AC878" w14:textId="77777777" w:rsidR="00F060C3" w:rsidRDefault="00F060C3" w:rsidP="00F060C3">
            <w:r>
              <w:t>Due to the public nature of our ground members of the public may watch the cricket but they will be asked to maintain social distancing and will not be permitted to use any facilities including the pavilion, toilets or players and officials seating.</w:t>
            </w:r>
          </w:p>
        </w:tc>
      </w:tr>
      <w:tr w:rsidR="00BD0BF3" w14:paraId="68F668CE" w14:textId="77777777" w:rsidTr="00F82DDB">
        <w:trPr>
          <w:trHeight w:val="851"/>
        </w:trPr>
        <w:tc>
          <w:tcPr>
            <w:tcW w:w="498" w:type="dxa"/>
            <w:shd w:val="clear" w:color="auto" w:fill="E9425D"/>
          </w:tcPr>
          <w:p w14:paraId="5A74535B" w14:textId="77777777" w:rsidR="00BD0BF3" w:rsidRPr="00BD0BF3" w:rsidRDefault="00BD0BF3" w:rsidP="00C23145">
            <w:pPr>
              <w:rPr>
                <w:color w:val="FFFFFF" w:themeColor="background1"/>
              </w:rPr>
            </w:pPr>
          </w:p>
        </w:tc>
        <w:tc>
          <w:tcPr>
            <w:tcW w:w="6180" w:type="dxa"/>
            <w:gridSpan w:val="2"/>
            <w:shd w:val="clear" w:color="auto" w:fill="E9425D"/>
          </w:tcPr>
          <w:p w14:paraId="3BAEA193" w14:textId="77777777" w:rsidR="00BD0BF3" w:rsidRPr="00BD0BF3" w:rsidRDefault="00BD0BF3" w:rsidP="00C23145">
            <w:pPr>
              <w:rPr>
                <w:color w:val="FFFFFF" w:themeColor="background1"/>
              </w:rPr>
            </w:pPr>
            <w:r w:rsidRPr="00BD0BF3">
              <w:rPr>
                <w:color w:val="FFFFFF" w:themeColor="background1"/>
              </w:rPr>
              <w:t>A plan for where parents and players will sit whilst watching cricket activities.</w:t>
            </w:r>
          </w:p>
        </w:tc>
        <w:tc>
          <w:tcPr>
            <w:tcW w:w="7918" w:type="dxa"/>
          </w:tcPr>
          <w:p w14:paraId="3579643D" w14:textId="77777777" w:rsidR="00BD0BF3" w:rsidRDefault="00F060C3" w:rsidP="00C23145">
            <w:r>
              <w:t>A seating plan has been produced. Seating is to be external, set back from the playing field but set away from the pavilion to provide clear walkways.</w:t>
            </w:r>
          </w:p>
          <w:p w14:paraId="0D0737DA" w14:textId="77777777" w:rsidR="00F060C3" w:rsidRDefault="00F060C3" w:rsidP="00C23145">
            <w:r>
              <w:t xml:space="preserve">3 sections of seating will be provided: Red seating for Home players and parents of players; Blue seating for </w:t>
            </w:r>
            <w:r w:rsidR="00B70D03">
              <w:t xml:space="preserve">Away players and parents; Grey seating for Umpires and scorers. Scorers will be provided with separate tables and a portable scoreboard will be used. All seating will be set up with marked 2 </w:t>
            </w:r>
            <w:proofErr w:type="spellStart"/>
            <w:r w:rsidR="00B70D03">
              <w:t>metre</w:t>
            </w:r>
            <w:proofErr w:type="spellEnd"/>
            <w:r w:rsidR="00B70D03">
              <w:t xml:space="preserve"> ‘cold zones’ where walking is not permitted between each seat. All seating will </w:t>
            </w:r>
            <w:r w:rsidR="00DB2A41">
              <w:t>be</w:t>
            </w:r>
            <w:r w:rsidR="00B70D03">
              <w:t xml:space="preserve"> numbered to ensure one person maximum uses each seat and users will be asked to place </w:t>
            </w:r>
            <w:r w:rsidR="004C405D">
              <w:t>their</w:t>
            </w:r>
            <w:r w:rsidR="00B70D03">
              <w:t xml:space="preserve"> personal kit and equipment directly behind their seat.</w:t>
            </w:r>
          </w:p>
        </w:tc>
      </w:tr>
      <w:tr w:rsidR="00BD0BF3" w14:paraId="29D6D488" w14:textId="77777777" w:rsidTr="00F82DDB">
        <w:trPr>
          <w:trHeight w:val="851"/>
        </w:trPr>
        <w:tc>
          <w:tcPr>
            <w:tcW w:w="498" w:type="dxa"/>
            <w:shd w:val="clear" w:color="auto" w:fill="E9425D"/>
          </w:tcPr>
          <w:p w14:paraId="501F9308" w14:textId="77777777" w:rsidR="00BD0BF3" w:rsidRPr="00BD0BF3" w:rsidRDefault="00BD0BF3" w:rsidP="00C23145">
            <w:pPr>
              <w:rPr>
                <w:color w:val="FFFFFF" w:themeColor="background1"/>
              </w:rPr>
            </w:pPr>
          </w:p>
        </w:tc>
        <w:tc>
          <w:tcPr>
            <w:tcW w:w="6180" w:type="dxa"/>
            <w:gridSpan w:val="2"/>
            <w:shd w:val="clear" w:color="auto" w:fill="E9425D"/>
          </w:tcPr>
          <w:p w14:paraId="66587ED5" w14:textId="77777777" w:rsidR="00BD0BF3" w:rsidRPr="00BD0BF3" w:rsidRDefault="00BD0BF3" w:rsidP="00C23145">
            <w:pPr>
              <w:rPr>
                <w:color w:val="FFFFFF" w:themeColor="background1"/>
              </w:rPr>
            </w:pPr>
            <w:r w:rsidRPr="00BD0BF3">
              <w:rPr>
                <w:color w:val="FFFFFF" w:themeColor="background1"/>
              </w:rPr>
              <w:t xml:space="preserve">Signage and communication so that all participants and visitors are aware of the control measures in place and how to act appropriately to </w:t>
            </w:r>
            <w:proofErr w:type="spellStart"/>
            <w:r w:rsidRPr="00BD0BF3">
              <w:rPr>
                <w:color w:val="FFFFFF" w:themeColor="background1"/>
              </w:rPr>
              <w:t>minimise</w:t>
            </w:r>
            <w:proofErr w:type="spellEnd"/>
            <w:r w:rsidRPr="00BD0BF3">
              <w:rPr>
                <w:color w:val="FFFFFF" w:themeColor="background1"/>
              </w:rPr>
              <w:t xml:space="preserve"> the risk of transmission of COVID-19.</w:t>
            </w:r>
          </w:p>
        </w:tc>
        <w:tc>
          <w:tcPr>
            <w:tcW w:w="7918" w:type="dxa"/>
          </w:tcPr>
          <w:p w14:paraId="6C06A4EA" w14:textId="77777777" w:rsidR="00BD0BF3" w:rsidRDefault="00B70D03" w:rsidP="00C23145">
            <w:r>
              <w:t>Full signage has been produced to describe the following:</w:t>
            </w:r>
          </w:p>
          <w:p w14:paraId="55F1A8A8" w14:textId="77777777" w:rsidR="00B70D03" w:rsidRDefault="00B70D03" w:rsidP="00C23145">
            <w:r>
              <w:t>Seating arrangements and restrictions on moving seating.</w:t>
            </w:r>
          </w:p>
          <w:p w14:paraId="32E0146B" w14:textId="77777777" w:rsidR="00B70D03" w:rsidRDefault="00B70D03" w:rsidP="00C23145">
            <w:proofErr w:type="spellStart"/>
            <w:r>
              <w:t>Santising</w:t>
            </w:r>
            <w:proofErr w:type="spellEnd"/>
            <w:r>
              <w:t xml:space="preserve"> Stations of which there are two: one in the players and officials seating area set socially distant from the seating; and one on the exit from the toilet facilities.</w:t>
            </w:r>
          </w:p>
          <w:p w14:paraId="597C091D" w14:textId="77777777" w:rsidR="00B70D03" w:rsidRDefault="00B70D03" w:rsidP="00C23145">
            <w:r>
              <w:t>Clear signage for the one way system to be used for toilet use.</w:t>
            </w:r>
          </w:p>
          <w:p w14:paraId="067678E0" w14:textId="77777777" w:rsidR="00B70D03" w:rsidRDefault="00B70D03" w:rsidP="00C23145">
            <w:r>
              <w:t>Clear signage displaying facilities that are out of use such as showers, hand dryers and urinals. (Cubicles and paper towels will be provided.)</w:t>
            </w:r>
          </w:p>
          <w:p w14:paraId="0A07ECF7" w14:textId="77777777" w:rsidR="00B70D03" w:rsidRDefault="00B70D03" w:rsidP="00C23145">
            <w:r>
              <w:t>Hand washing technique will be displayed on signs above wash stations.</w:t>
            </w:r>
          </w:p>
          <w:p w14:paraId="6D1A6D0F" w14:textId="77777777" w:rsidR="00B70D03" w:rsidRDefault="00B70D03" w:rsidP="00C23145">
            <w:r>
              <w:t>Clear no entry signs will be used in parts of the pavilion that are closed as well</w:t>
            </w:r>
            <w:r w:rsidR="004C405D">
              <w:t xml:space="preserve"> as</w:t>
            </w:r>
            <w:r>
              <w:t xml:space="preserve"> on all open entry points to advise that the facilities are strictly for facility users use only and not the general public.</w:t>
            </w:r>
          </w:p>
        </w:tc>
      </w:tr>
      <w:tr w:rsidR="00BD0BF3" w14:paraId="5DB81ABE" w14:textId="77777777" w:rsidTr="00F82DDB">
        <w:trPr>
          <w:trHeight w:val="851"/>
        </w:trPr>
        <w:tc>
          <w:tcPr>
            <w:tcW w:w="498" w:type="dxa"/>
            <w:shd w:val="clear" w:color="auto" w:fill="E9425D"/>
          </w:tcPr>
          <w:p w14:paraId="31A43774" w14:textId="77777777" w:rsidR="00BD0BF3" w:rsidRPr="00BD0BF3" w:rsidRDefault="00BD0BF3" w:rsidP="00C23145">
            <w:pPr>
              <w:rPr>
                <w:color w:val="FFFFFF" w:themeColor="background1"/>
              </w:rPr>
            </w:pPr>
          </w:p>
        </w:tc>
        <w:tc>
          <w:tcPr>
            <w:tcW w:w="6180" w:type="dxa"/>
            <w:gridSpan w:val="2"/>
            <w:shd w:val="clear" w:color="auto" w:fill="E9425D"/>
          </w:tcPr>
          <w:p w14:paraId="03F03303" w14:textId="77777777" w:rsidR="00BD0BF3" w:rsidRPr="00BD0BF3" w:rsidRDefault="00BD0BF3" w:rsidP="00C23145">
            <w:pPr>
              <w:rPr>
                <w:color w:val="FFFFFF" w:themeColor="background1"/>
              </w:rPr>
            </w:pPr>
            <w:r w:rsidRPr="00BD0BF3">
              <w:rPr>
                <w:color w:val="FFFFFF" w:themeColor="background1"/>
              </w:rPr>
              <w:t>Staff and volunteer training to support the implementation of the plan, with suitable training records.</w:t>
            </w:r>
          </w:p>
        </w:tc>
        <w:tc>
          <w:tcPr>
            <w:tcW w:w="7918" w:type="dxa"/>
          </w:tcPr>
          <w:p w14:paraId="30E1B3B6" w14:textId="77777777" w:rsidR="00BD0BF3" w:rsidRDefault="00B70D03" w:rsidP="00C23145">
            <w:r>
              <w:t xml:space="preserve">All club members have been sent the ECB Step 4 guidelines. Team captains and vice captains will be trained on the </w:t>
            </w:r>
            <w:proofErr w:type="spellStart"/>
            <w:r>
              <w:t>matchday</w:t>
            </w:r>
            <w:proofErr w:type="spellEnd"/>
            <w:r>
              <w:t xml:space="preserve"> procedure and will sign that they are aware and will comply. Furthermore a match day checklist will be provided to club captains to delegate duties and record that all procedures have been </w:t>
            </w:r>
            <w:r w:rsidR="004C405D">
              <w:t>a</w:t>
            </w:r>
            <w:r>
              <w:t>ctioned.</w:t>
            </w:r>
          </w:p>
        </w:tc>
      </w:tr>
      <w:tr w:rsidR="00F82DDB" w14:paraId="03239810" w14:textId="77777777" w:rsidTr="00F82DDB">
        <w:trPr>
          <w:trHeight w:val="851"/>
        </w:trPr>
        <w:tc>
          <w:tcPr>
            <w:tcW w:w="14596" w:type="dxa"/>
            <w:gridSpan w:val="4"/>
            <w:shd w:val="clear" w:color="auto" w:fill="auto"/>
          </w:tcPr>
          <w:p w14:paraId="7AE6CBC1" w14:textId="77777777" w:rsidR="00F82DDB" w:rsidRDefault="00F82DDB" w:rsidP="00C23145"/>
        </w:tc>
      </w:tr>
      <w:tr w:rsidR="00BD0BF3" w14:paraId="54154E50" w14:textId="77777777" w:rsidTr="00BD0BF3">
        <w:tc>
          <w:tcPr>
            <w:tcW w:w="14596" w:type="dxa"/>
            <w:gridSpan w:val="4"/>
            <w:shd w:val="clear" w:color="auto" w:fill="83CBCF"/>
          </w:tcPr>
          <w:p w14:paraId="078D557D" w14:textId="77777777" w:rsidR="00BD0BF3" w:rsidRDefault="00BD0BF3" w:rsidP="00C23145">
            <w:r>
              <w:lastRenderedPageBreak/>
              <w:t>Buildings</w:t>
            </w:r>
          </w:p>
        </w:tc>
      </w:tr>
      <w:tr w:rsidR="00BD0BF3" w14:paraId="7E4D6DC9" w14:textId="77777777" w:rsidTr="00F82DDB">
        <w:trPr>
          <w:trHeight w:val="851"/>
        </w:trPr>
        <w:tc>
          <w:tcPr>
            <w:tcW w:w="498" w:type="dxa"/>
            <w:shd w:val="clear" w:color="auto" w:fill="E9425D"/>
          </w:tcPr>
          <w:p w14:paraId="506A42D8" w14:textId="77777777" w:rsidR="00BD0BF3" w:rsidRPr="00BD0BF3" w:rsidRDefault="00BD0BF3" w:rsidP="00C23145">
            <w:pPr>
              <w:rPr>
                <w:color w:val="FFFFFF" w:themeColor="background1"/>
              </w:rPr>
            </w:pPr>
          </w:p>
        </w:tc>
        <w:tc>
          <w:tcPr>
            <w:tcW w:w="6180" w:type="dxa"/>
            <w:gridSpan w:val="2"/>
            <w:shd w:val="clear" w:color="auto" w:fill="E9425D"/>
          </w:tcPr>
          <w:p w14:paraId="179349B0" w14:textId="77777777" w:rsidR="00BD0BF3" w:rsidRPr="00BD0BF3" w:rsidRDefault="00BD0BF3" w:rsidP="00C23145">
            <w:pPr>
              <w:rPr>
                <w:color w:val="FFFFFF" w:themeColor="background1"/>
              </w:rPr>
            </w:pPr>
            <w:r w:rsidRPr="00BD0BF3">
              <w:rPr>
                <w:color w:val="FFFFFF" w:themeColor="background1"/>
              </w:rPr>
              <w:t xml:space="preserve">Assess ventilation in your building (natural and mechanical) and take appropriate measures to </w:t>
            </w:r>
            <w:proofErr w:type="spellStart"/>
            <w:r w:rsidRPr="00BD0BF3">
              <w:rPr>
                <w:color w:val="FFFFFF" w:themeColor="background1"/>
              </w:rPr>
              <w:t>maximise</w:t>
            </w:r>
            <w:proofErr w:type="spellEnd"/>
            <w:r w:rsidRPr="00BD0BF3">
              <w:rPr>
                <w:color w:val="FFFFFF" w:themeColor="background1"/>
              </w:rPr>
              <w:t xml:space="preserve"> ventilation and </w:t>
            </w:r>
            <w:proofErr w:type="spellStart"/>
            <w:r w:rsidRPr="00BD0BF3">
              <w:rPr>
                <w:color w:val="FFFFFF" w:themeColor="background1"/>
              </w:rPr>
              <w:t>minimise</w:t>
            </w:r>
            <w:proofErr w:type="spellEnd"/>
            <w:r w:rsidRPr="00BD0BF3">
              <w:rPr>
                <w:color w:val="FFFFFF" w:themeColor="background1"/>
              </w:rPr>
              <w:t xml:space="preserve"> risk of transmission.</w:t>
            </w:r>
          </w:p>
        </w:tc>
        <w:tc>
          <w:tcPr>
            <w:tcW w:w="7918" w:type="dxa"/>
          </w:tcPr>
          <w:p w14:paraId="087EAA06" w14:textId="77777777" w:rsidR="00BD0BF3" w:rsidRDefault="003A3748" w:rsidP="00C23145">
            <w:r>
              <w:t>Except for fire doors all doors and windows in areas of use – toilets and emergency aid – will be kept open to enable maximum ventilation as well as to reduce contact and touch points.</w:t>
            </w:r>
          </w:p>
        </w:tc>
      </w:tr>
      <w:tr w:rsidR="00BD0BF3" w14:paraId="4D03D8F2" w14:textId="77777777" w:rsidTr="00F82DDB">
        <w:trPr>
          <w:trHeight w:val="851"/>
        </w:trPr>
        <w:tc>
          <w:tcPr>
            <w:tcW w:w="498" w:type="dxa"/>
            <w:shd w:val="clear" w:color="auto" w:fill="E9425D"/>
          </w:tcPr>
          <w:p w14:paraId="7B79AE67" w14:textId="77777777" w:rsidR="00BD0BF3" w:rsidRPr="00BD0BF3" w:rsidRDefault="00BD0BF3" w:rsidP="00C23145">
            <w:pPr>
              <w:rPr>
                <w:color w:val="FFFFFF" w:themeColor="background1"/>
              </w:rPr>
            </w:pPr>
          </w:p>
        </w:tc>
        <w:tc>
          <w:tcPr>
            <w:tcW w:w="6180" w:type="dxa"/>
            <w:gridSpan w:val="2"/>
            <w:shd w:val="clear" w:color="auto" w:fill="E9425D"/>
          </w:tcPr>
          <w:p w14:paraId="0624A553" w14:textId="77777777" w:rsidR="00BD0BF3" w:rsidRPr="00BD0BF3" w:rsidRDefault="00BD0BF3" w:rsidP="00C23145">
            <w:pPr>
              <w:rPr>
                <w:color w:val="FFFFFF" w:themeColor="background1"/>
              </w:rPr>
            </w:pPr>
            <w:r w:rsidRPr="00BD0BF3">
              <w:rPr>
                <w:color w:val="FFFFFF" w:themeColor="background1"/>
              </w:rPr>
              <w:t xml:space="preserve">Assess the maximum occupancy of your rooms at </w:t>
            </w:r>
            <w:proofErr w:type="gramStart"/>
            <w:r w:rsidRPr="00BD0BF3">
              <w:rPr>
                <w:color w:val="FFFFFF" w:themeColor="background1"/>
              </w:rPr>
              <w:t>2m  social</w:t>
            </w:r>
            <w:proofErr w:type="gramEnd"/>
            <w:r w:rsidRPr="00BD0BF3">
              <w:rPr>
                <w:color w:val="FFFFFF" w:themeColor="background1"/>
              </w:rPr>
              <w:t xml:space="preserve"> distancing (or 1m with risk mitigation where 2m is not possible) and establish a suitable circulation system/one-way system.  Use signage and floor markings to communicate this.</w:t>
            </w:r>
          </w:p>
        </w:tc>
        <w:tc>
          <w:tcPr>
            <w:tcW w:w="7918" w:type="dxa"/>
          </w:tcPr>
          <w:p w14:paraId="46E71707" w14:textId="77777777" w:rsidR="003A3748" w:rsidRDefault="003A3748" w:rsidP="003A3748">
            <w:pPr>
              <w:rPr>
                <w:rFonts w:ascii="Verdana" w:hAnsi="Verdana"/>
                <w:sz w:val="20"/>
                <w:szCs w:val="20"/>
              </w:rPr>
            </w:pPr>
            <w:r>
              <w:rPr>
                <w:rFonts w:ascii="Verdana" w:hAnsi="Verdana"/>
                <w:sz w:val="20"/>
                <w:szCs w:val="20"/>
              </w:rPr>
              <w:t xml:space="preserve">Pavilion max occupancy established as 3. 2 per </w:t>
            </w:r>
            <w:proofErr w:type="spellStart"/>
            <w:r>
              <w:rPr>
                <w:rFonts w:ascii="Verdana" w:hAnsi="Verdana"/>
                <w:sz w:val="20"/>
                <w:szCs w:val="20"/>
              </w:rPr>
              <w:t>mens</w:t>
            </w:r>
            <w:proofErr w:type="spellEnd"/>
            <w:r>
              <w:rPr>
                <w:rFonts w:ascii="Verdana" w:hAnsi="Verdana"/>
                <w:sz w:val="20"/>
                <w:szCs w:val="20"/>
              </w:rPr>
              <w:t xml:space="preserve"> toilet with 1 in toilet block at one time. 1 in </w:t>
            </w:r>
            <w:proofErr w:type="spellStart"/>
            <w:r>
              <w:rPr>
                <w:rFonts w:ascii="Verdana" w:hAnsi="Verdana"/>
                <w:sz w:val="20"/>
                <w:szCs w:val="20"/>
              </w:rPr>
              <w:t>womens</w:t>
            </w:r>
            <w:proofErr w:type="spellEnd"/>
            <w:r>
              <w:rPr>
                <w:rFonts w:ascii="Verdana" w:hAnsi="Verdana"/>
                <w:sz w:val="20"/>
                <w:szCs w:val="20"/>
              </w:rPr>
              <w:t xml:space="preserve"> or disabled toilet at one time.</w:t>
            </w:r>
          </w:p>
          <w:p w14:paraId="2A6B3206" w14:textId="77777777" w:rsidR="003A3748" w:rsidRDefault="003A3748" w:rsidP="003A3748">
            <w:pPr>
              <w:rPr>
                <w:rFonts w:ascii="Verdana" w:hAnsi="Verdana"/>
                <w:sz w:val="20"/>
                <w:szCs w:val="20"/>
              </w:rPr>
            </w:pPr>
            <w:r>
              <w:rPr>
                <w:rFonts w:ascii="Verdana" w:hAnsi="Verdana"/>
                <w:sz w:val="20"/>
                <w:szCs w:val="20"/>
              </w:rPr>
              <w:t>Toilet one way system with hygiene station on exit.</w:t>
            </w:r>
          </w:p>
          <w:p w14:paraId="6D6AD8C8" w14:textId="77777777" w:rsidR="003A3748" w:rsidRDefault="003A3748" w:rsidP="003A3748">
            <w:pPr>
              <w:rPr>
                <w:rFonts w:ascii="Verdana" w:hAnsi="Verdana"/>
                <w:sz w:val="20"/>
                <w:szCs w:val="20"/>
              </w:rPr>
            </w:pPr>
            <w:r>
              <w:rPr>
                <w:rFonts w:ascii="Verdana" w:hAnsi="Verdana"/>
                <w:sz w:val="20"/>
                <w:szCs w:val="20"/>
              </w:rPr>
              <w:t xml:space="preserve">Social distance at full 2 </w:t>
            </w:r>
            <w:proofErr w:type="spellStart"/>
            <w:r>
              <w:rPr>
                <w:rFonts w:ascii="Verdana" w:hAnsi="Verdana"/>
                <w:sz w:val="20"/>
                <w:szCs w:val="20"/>
              </w:rPr>
              <w:t>metres</w:t>
            </w:r>
            <w:proofErr w:type="spellEnd"/>
            <w:r>
              <w:rPr>
                <w:rFonts w:ascii="Verdana" w:hAnsi="Verdana"/>
                <w:sz w:val="20"/>
                <w:szCs w:val="20"/>
              </w:rPr>
              <w:t xml:space="preserve"> can and will be maintained.</w:t>
            </w:r>
          </w:p>
          <w:p w14:paraId="370B713C" w14:textId="77777777" w:rsidR="00BD0BF3" w:rsidRDefault="003A3748" w:rsidP="003A3748">
            <w:r>
              <w:rPr>
                <w:rFonts w:ascii="Verdana" w:hAnsi="Verdana"/>
                <w:sz w:val="20"/>
                <w:szCs w:val="20"/>
              </w:rPr>
              <w:t xml:space="preserve">Disabled and Ladies toilet access direct to the rear with exit through the front of the building. </w:t>
            </w:r>
            <w:proofErr w:type="spellStart"/>
            <w:r>
              <w:rPr>
                <w:rFonts w:ascii="Verdana" w:hAnsi="Verdana"/>
                <w:sz w:val="20"/>
                <w:szCs w:val="20"/>
              </w:rPr>
              <w:t>Mens</w:t>
            </w:r>
            <w:proofErr w:type="spellEnd"/>
            <w:r>
              <w:rPr>
                <w:rFonts w:ascii="Verdana" w:hAnsi="Verdana"/>
                <w:sz w:val="20"/>
                <w:szCs w:val="20"/>
              </w:rPr>
              <w:t xml:space="preserve"> to be in ‘Away room’ with separate frontal entrance and exit. 1 out 1 in with socially distant queueing during busy periods such as breaks. Pavilion otherwise closed for use.</w:t>
            </w:r>
          </w:p>
        </w:tc>
      </w:tr>
      <w:tr w:rsidR="00BD0BF3" w14:paraId="355C4F36" w14:textId="77777777" w:rsidTr="00F82DDB">
        <w:trPr>
          <w:trHeight w:val="851"/>
        </w:trPr>
        <w:tc>
          <w:tcPr>
            <w:tcW w:w="498" w:type="dxa"/>
            <w:shd w:val="clear" w:color="auto" w:fill="E9425D"/>
          </w:tcPr>
          <w:p w14:paraId="27A6A710" w14:textId="77777777" w:rsidR="00BD0BF3" w:rsidRPr="00BD0BF3" w:rsidRDefault="00BD0BF3" w:rsidP="00C23145">
            <w:pPr>
              <w:rPr>
                <w:color w:val="FFFFFF" w:themeColor="background1"/>
              </w:rPr>
            </w:pPr>
          </w:p>
        </w:tc>
        <w:tc>
          <w:tcPr>
            <w:tcW w:w="6180" w:type="dxa"/>
            <w:gridSpan w:val="2"/>
            <w:shd w:val="clear" w:color="auto" w:fill="E9425D"/>
          </w:tcPr>
          <w:p w14:paraId="3F63E0E9" w14:textId="77777777" w:rsidR="00BD0BF3" w:rsidRPr="00BD0BF3" w:rsidRDefault="00BD0BF3" w:rsidP="00C23145">
            <w:pPr>
              <w:rPr>
                <w:color w:val="FFFFFF" w:themeColor="background1"/>
              </w:rPr>
            </w:pPr>
            <w:r w:rsidRPr="00BD0BF3">
              <w:rPr>
                <w:color w:val="FFFFFF" w:themeColor="background1"/>
              </w:rPr>
              <w:t xml:space="preserve">Assess the arrangement of seating areas to maintain social distancing and </w:t>
            </w:r>
            <w:proofErr w:type="spellStart"/>
            <w:r w:rsidRPr="00BD0BF3">
              <w:rPr>
                <w:color w:val="FFFFFF" w:themeColor="background1"/>
              </w:rPr>
              <w:t>minimise</w:t>
            </w:r>
            <w:proofErr w:type="spellEnd"/>
            <w:r w:rsidRPr="00BD0BF3">
              <w:rPr>
                <w:color w:val="FFFFFF" w:themeColor="background1"/>
              </w:rPr>
              <w:t xml:space="preserve"> the risk of transmission.</w:t>
            </w:r>
          </w:p>
        </w:tc>
        <w:tc>
          <w:tcPr>
            <w:tcW w:w="7918" w:type="dxa"/>
          </w:tcPr>
          <w:p w14:paraId="75B82B26" w14:textId="77777777" w:rsidR="00BD0BF3" w:rsidRDefault="003A3748" w:rsidP="00C23145">
            <w:r>
              <w:t>Outdoor seating only permitted. All seats set 3m apart with 2m cold zones in between. Home, Away and officials to be seated in separate zones.</w:t>
            </w:r>
          </w:p>
        </w:tc>
      </w:tr>
      <w:tr w:rsidR="00BD0BF3" w14:paraId="0AC25EAE" w14:textId="77777777" w:rsidTr="00F82DDB">
        <w:trPr>
          <w:trHeight w:val="851"/>
        </w:trPr>
        <w:tc>
          <w:tcPr>
            <w:tcW w:w="498" w:type="dxa"/>
            <w:shd w:val="clear" w:color="auto" w:fill="E9425D"/>
          </w:tcPr>
          <w:p w14:paraId="31578E94" w14:textId="77777777" w:rsidR="00BD0BF3" w:rsidRPr="00BD0BF3" w:rsidRDefault="00BD0BF3" w:rsidP="00C23145">
            <w:pPr>
              <w:rPr>
                <w:color w:val="FFFFFF" w:themeColor="background1"/>
              </w:rPr>
            </w:pPr>
          </w:p>
        </w:tc>
        <w:tc>
          <w:tcPr>
            <w:tcW w:w="6180" w:type="dxa"/>
            <w:gridSpan w:val="2"/>
            <w:shd w:val="clear" w:color="auto" w:fill="E9425D"/>
          </w:tcPr>
          <w:p w14:paraId="070593F1" w14:textId="77777777" w:rsidR="00BD0BF3" w:rsidRPr="00BD0BF3" w:rsidRDefault="00BD0BF3" w:rsidP="00C23145">
            <w:pPr>
              <w:rPr>
                <w:color w:val="FFFFFF" w:themeColor="background1"/>
              </w:rPr>
            </w:pPr>
            <w:r w:rsidRPr="00BD0BF3">
              <w:rPr>
                <w:color w:val="FFFFFF" w:themeColor="background1"/>
              </w:rPr>
              <w:t xml:space="preserve">Consider your wet weather plans and describe what actions you will take to maintain social distancing in wet weather. </w:t>
            </w:r>
          </w:p>
        </w:tc>
        <w:tc>
          <w:tcPr>
            <w:tcW w:w="7918" w:type="dxa"/>
          </w:tcPr>
          <w:p w14:paraId="7C0945A9" w14:textId="77777777" w:rsidR="00BD0BF3" w:rsidRDefault="003A3748" w:rsidP="00C23145">
            <w:r>
              <w:rPr>
                <w:rFonts w:ascii="Verdana" w:hAnsi="Verdana"/>
                <w:sz w:val="20"/>
                <w:szCs w:val="20"/>
              </w:rPr>
              <w:t>Personal vehicles to be used. No portable outdoor coverings to avoid gatherings, pavilion closed. Attendees advised to bring umbrellas if they wish but not to share.</w:t>
            </w:r>
          </w:p>
        </w:tc>
      </w:tr>
      <w:tr w:rsidR="00F82DDB" w14:paraId="5026D0A4" w14:textId="77777777" w:rsidTr="00F82DDB">
        <w:trPr>
          <w:trHeight w:val="851"/>
        </w:trPr>
        <w:tc>
          <w:tcPr>
            <w:tcW w:w="14596" w:type="dxa"/>
            <w:gridSpan w:val="4"/>
            <w:shd w:val="clear" w:color="auto" w:fill="auto"/>
          </w:tcPr>
          <w:p w14:paraId="5DB6FD78" w14:textId="77777777" w:rsidR="00F82DDB" w:rsidRPr="00F82DDB" w:rsidRDefault="00F82DDB" w:rsidP="00C23145">
            <w:pPr>
              <w:rPr>
                <w:color w:val="FFFFFF" w:themeColor="background1"/>
              </w:rPr>
            </w:pPr>
          </w:p>
        </w:tc>
      </w:tr>
      <w:tr w:rsidR="00BD0BF3" w14:paraId="4B7F8875" w14:textId="77777777" w:rsidTr="00BD0BF3">
        <w:tc>
          <w:tcPr>
            <w:tcW w:w="14596" w:type="dxa"/>
            <w:gridSpan w:val="4"/>
            <w:shd w:val="clear" w:color="auto" w:fill="83CBCF"/>
          </w:tcPr>
          <w:p w14:paraId="7C1EFA91" w14:textId="77777777" w:rsidR="00BD0BF3" w:rsidRPr="00207581" w:rsidRDefault="00BD0BF3" w:rsidP="00C23145">
            <w:pPr>
              <w:rPr>
                <w:b/>
                <w:bCs/>
              </w:rPr>
            </w:pPr>
            <w:r w:rsidRPr="00207581">
              <w:rPr>
                <w:b/>
                <w:bCs/>
              </w:rPr>
              <w:t>Social and Hospitality Areas</w:t>
            </w:r>
          </w:p>
        </w:tc>
      </w:tr>
      <w:tr w:rsidR="00BD0BF3" w14:paraId="7CD0059A" w14:textId="77777777" w:rsidTr="00F82DDB">
        <w:trPr>
          <w:trHeight w:val="851"/>
        </w:trPr>
        <w:tc>
          <w:tcPr>
            <w:tcW w:w="498" w:type="dxa"/>
            <w:shd w:val="clear" w:color="auto" w:fill="E9425D"/>
          </w:tcPr>
          <w:p w14:paraId="76A2CD0A" w14:textId="77777777" w:rsidR="00BD0BF3" w:rsidRPr="00BD0BF3" w:rsidRDefault="00BD0BF3" w:rsidP="00C23145">
            <w:pPr>
              <w:rPr>
                <w:color w:val="FFFFFF" w:themeColor="background1"/>
              </w:rPr>
            </w:pPr>
          </w:p>
        </w:tc>
        <w:tc>
          <w:tcPr>
            <w:tcW w:w="6180" w:type="dxa"/>
            <w:gridSpan w:val="2"/>
            <w:shd w:val="clear" w:color="auto" w:fill="E9425D"/>
          </w:tcPr>
          <w:p w14:paraId="5EA0DEFC" w14:textId="77777777" w:rsidR="00BD0BF3" w:rsidRPr="00BD0BF3" w:rsidRDefault="00BD0BF3" w:rsidP="00C23145">
            <w:pPr>
              <w:rPr>
                <w:color w:val="FFFFFF" w:themeColor="background1"/>
              </w:rPr>
            </w:pPr>
            <w:r w:rsidRPr="00BD0BF3">
              <w:rPr>
                <w:color w:val="FFFFFF" w:themeColor="background1"/>
              </w:rPr>
              <w:t>Plan to solicit and maintain records of your member attendance, customers and visitors - to be maintained for 21 days and then destroyed.</w:t>
            </w:r>
          </w:p>
        </w:tc>
        <w:tc>
          <w:tcPr>
            <w:tcW w:w="7918" w:type="dxa"/>
          </w:tcPr>
          <w:p w14:paraId="5C97482E" w14:textId="77777777" w:rsidR="00BD0BF3" w:rsidRDefault="003A3748" w:rsidP="00C23145">
            <w:r>
              <w:t>Full track and trace system to be implemented.</w:t>
            </w:r>
          </w:p>
          <w:p w14:paraId="32B8F65C" w14:textId="77777777" w:rsidR="003A3748" w:rsidRDefault="003A3748" w:rsidP="00C23145">
            <w:r>
              <w:t>Secretary to liaise with opposition secretary and match officials to collect records in advance of who is attending with a confirmation given on a match day. This system will comply with Data Protection.</w:t>
            </w:r>
          </w:p>
        </w:tc>
      </w:tr>
      <w:tr w:rsidR="00BD0BF3" w14:paraId="48F816CC" w14:textId="77777777" w:rsidTr="00F82DDB">
        <w:trPr>
          <w:trHeight w:val="851"/>
        </w:trPr>
        <w:tc>
          <w:tcPr>
            <w:tcW w:w="498" w:type="dxa"/>
            <w:shd w:val="clear" w:color="auto" w:fill="E9425D"/>
          </w:tcPr>
          <w:p w14:paraId="5373F183" w14:textId="77777777" w:rsidR="00BD0BF3" w:rsidRPr="00BD0BF3" w:rsidRDefault="00BD0BF3" w:rsidP="00C23145">
            <w:pPr>
              <w:rPr>
                <w:color w:val="FFFFFF" w:themeColor="background1"/>
              </w:rPr>
            </w:pPr>
          </w:p>
        </w:tc>
        <w:tc>
          <w:tcPr>
            <w:tcW w:w="6180" w:type="dxa"/>
            <w:gridSpan w:val="2"/>
            <w:shd w:val="clear" w:color="auto" w:fill="E9425D"/>
          </w:tcPr>
          <w:p w14:paraId="2204FF24" w14:textId="77777777" w:rsidR="00BD0BF3" w:rsidRPr="00BD0BF3" w:rsidRDefault="00BD0BF3" w:rsidP="00C23145">
            <w:pPr>
              <w:rPr>
                <w:color w:val="FFFFFF" w:themeColor="background1"/>
              </w:rPr>
            </w:pPr>
            <w:r w:rsidRPr="00BD0BF3">
              <w:rPr>
                <w:color w:val="FFFFFF" w:themeColor="background1"/>
              </w:rPr>
              <w:t>Identification of suitable areas for outdoor service that don’t overlap with cricket activity.</w:t>
            </w:r>
          </w:p>
        </w:tc>
        <w:tc>
          <w:tcPr>
            <w:tcW w:w="7918" w:type="dxa"/>
          </w:tcPr>
          <w:p w14:paraId="34BCC5AC" w14:textId="77777777" w:rsidR="00BD0BF3" w:rsidRDefault="003A3748" w:rsidP="00C23145">
            <w:r>
              <w:t>No food or drink will be served at our ground. All players and officials will be expected to provide their own meals and refreshments.</w:t>
            </w:r>
          </w:p>
        </w:tc>
      </w:tr>
      <w:tr w:rsidR="00BD0BF3" w14:paraId="004607B6" w14:textId="77777777" w:rsidTr="00F82DDB">
        <w:trPr>
          <w:trHeight w:val="851"/>
        </w:trPr>
        <w:tc>
          <w:tcPr>
            <w:tcW w:w="498" w:type="dxa"/>
            <w:shd w:val="clear" w:color="auto" w:fill="E9425D"/>
          </w:tcPr>
          <w:p w14:paraId="708F7C9A" w14:textId="77777777" w:rsidR="00BD0BF3" w:rsidRPr="00BD0BF3" w:rsidRDefault="00BD0BF3" w:rsidP="00C23145">
            <w:pPr>
              <w:rPr>
                <w:color w:val="FFFFFF" w:themeColor="background1"/>
              </w:rPr>
            </w:pPr>
          </w:p>
        </w:tc>
        <w:tc>
          <w:tcPr>
            <w:tcW w:w="6180" w:type="dxa"/>
            <w:gridSpan w:val="2"/>
            <w:shd w:val="clear" w:color="auto" w:fill="E9425D"/>
          </w:tcPr>
          <w:p w14:paraId="4BAC20BF" w14:textId="77777777" w:rsidR="00BD0BF3" w:rsidRPr="00BD0BF3" w:rsidRDefault="00BD0BF3" w:rsidP="00C23145">
            <w:pPr>
              <w:rPr>
                <w:color w:val="FFFFFF" w:themeColor="background1"/>
              </w:rPr>
            </w:pPr>
            <w:r w:rsidRPr="00BD0BF3">
              <w:rPr>
                <w:color w:val="FFFFFF" w:themeColor="background1"/>
              </w:rPr>
              <w:t xml:space="preserve">Steps taken to </w:t>
            </w:r>
            <w:proofErr w:type="spellStart"/>
            <w:r w:rsidRPr="00BD0BF3">
              <w:rPr>
                <w:color w:val="FFFFFF" w:themeColor="background1"/>
              </w:rPr>
              <w:t>minimise</w:t>
            </w:r>
            <w:proofErr w:type="spellEnd"/>
            <w:r w:rsidRPr="00BD0BF3">
              <w:rPr>
                <w:color w:val="FFFFFF" w:themeColor="background1"/>
              </w:rPr>
              <w:t xml:space="preserve"> time and the number of people at the bar.</w:t>
            </w:r>
          </w:p>
        </w:tc>
        <w:tc>
          <w:tcPr>
            <w:tcW w:w="7918" w:type="dxa"/>
          </w:tcPr>
          <w:p w14:paraId="25712285" w14:textId="77777777" w:rsidR="00BD0BF3" w:rsidRDefault="003A3748" w:rsidP="00C23145">
            <w:r>
              <w:t>No bar will be used at our ground.</w:t>
            </w:r>
          </w:p>
        </w:tc>
      </w:tr>
      <w:tr w:rsidR="00BD0BF3" w14:paraId="42CA829E" w14:textId="77777777" w:rsidTr="00F82DDB">
        <w:trPr>
          <w:trHeight w:val="851"/>
        </w:trPr>
        <w:tc>
          <w:tcPr>
            <w:tcW w:w="498" w:type="dxa"/>
            <w:shd w:val="clear" w:color="auto" w:fill="E9425D"/>
          </w:tcPr>
          <w:p w14:paraId="19A277DC" w14:textId="77777777" w:rsidR="00BD0BF3" w:rsidRPr="00BD0BF3" w:rsidRDefault="00BD0BF3" w:rsidP="00C23145">
            <w:pPr>
              <w:rPr>
                <w:color w:val="FFFFFF" w:themeColor="background1"/>
              </w:rPr>
            </w:pPr>
          </w:p>
        </w:tc>
        <w:tc>
          <w:tcPr>
            <w:tcW w:w="6180" w:type="dxa"/>
            <w:gridSpan w:val="2"/>
            <w:shd w:val="clear" w:color="auto" w:fill="E9425D"/>
          </w:tcPr>
          <w:p w14:paraId="08DCE2E2" w14:textId="77777777" w:rsidR="00BD0BF3" w:rsidRPr="00BD0BF3" w:rsidRDefault="00BD0BF3" w:rsidP="00C23145">
            <w:pPr>
              <w:rPr>
                <w:color w:val="FFFFFF" w:themeColor="background1"/>
              </w:rPr>
            </w:pPr>
            <w:r w:rsidRPr="00BD0BF3">
              <w:rPr>
                <w:color w:val="FFFFFF" w:themeColor="background1"/>
              </w:rPr>
              <w:t xml:space="preserve">Steps taken to </w:t>
            </w:r>
            <w:proofErr w:type="spellStart"/>
            <w:r w:rsidRPr="00BD0BF3">
              <w:rPr>
                <w:color w:val="FFFFFF" w:themeColor="background1"/>
              </w:rPr>
              <w:t>minimise</w:t>
            </w:r>
            <w:proofErr w:type="spellEnd"/>
            <w:r w:rsidRPr="00BD0BF3">
              <w:rPr>
                <w:color w:val="FFFFFF" w:themeColor="background1"/>
              </w:rPr>
              <w:t xml:space="preserve"> contact points at payment or around the hospitality space.</w:t>
            </w:r>
          </w:p>
        </w:tc>
        <w:tc>
          <w:tcPr>
            <w:tcW w:w="7918" w:type="dxa"/>
          </w:tcPr>
          <w:p w14:paraId="1CF89D2D" w14:textId="77777777" w:rsidR="00BD0BF3" w:rsidRDefault="003A3748" w:rsidP="00C23145">
            <w:r>
              <w:t>Match fees to be paid electronically if possible. If not, cash can be deposited into a cash box, with a correct money only policy.</w:t>
            </w:r>
          </w:p>
          <w:p w14:paraId="08B27F4E" w14:textId="77777777" w:rsidR="003A3748" w:rsidRDefault="003A3748" w:rsidP="00C23145">
            <w:r>
              <w:t>No money received otherwise as no hospitality offered.</w:t>
            </w:r>
          </w:p>
        </w:tc>
      </w:tr>
      <w:tr w:rsidR="00BD0BF3" w14:paraId="1FF5911E" w14:textId="77777777" w:rsidTr="00F82DDB">
        <w:trPr>
          <w:trHeight w:val="851"/>
        </w:trPr>
        <w:tc>
          <w:tcPr>
            <w:tcW w:w="498" w:type="dxa"/>
            <w:shd w:val="clear" w:color="auto" w:fill="E9425D"/>
          </w:tcPr>
          <w:p w14:paraId="6E01B279" w14:textId="77777777" w:rsidR="00BD0BF3" w:rsidRPr="00BD0BF3" w:rsidRDefault="00BD0BF3" w:rsidP="00C23145">
            <w:pPr>
              <w:rPr>
                <w:color w:val="FFFFFF" w:themeColor="background1"/>
              </w:rPr>
            </w:pPr>
          </w:p>
        </w:tc>
        <w:tc>
          <w:tcPr>
            <w:tcW w:w="6180" w:type="dxa"/>
            <w:gridSpan w:val="2"/>
            <w:shd w:val="clear" w:color="auto" w:fill="E9425D"/>
          </w:tcPr>
          <w:p w14:paraId="5228CC4F" w14:textId="77777777" w:rsidR="00BD0BF3" w:rsidRPr="00BD0BF3" w:rsidRDefault="00BD0BF3" w:rsidP="00C23145">
            <w:pPr>
              <w:rPr>
                <w:color w:val="FFFFFF" w:themeColor="background1"/>
              </w:rPr>
            </w:pPr>
            <w:r w:rsidRPr="00BD0BF3">
              <w:rPr>
                <w:color w:val="FFFFFF" w:themeColor="background1"/>
              </w:rPr>
              <w:t>Suitable PPE provision and training for staff and volunteers.</w:t>
            </w:r>
          </w:p>
          <w:p w14:paraId="0232D263" w14:textId="77777777" w:rsidR="00BD0BF3" w:rsidRPr="00BD0BF3" w:rsidRDefault="00BD0BF3" w:rsidP="00C23145">
            <w:pPr>
              <w:rPr>
                <w:color w:val="FFFFFF" w:themeColor="background1"/>
              </w:rPr>
            </w:pPr>
          </w:p>
        </w:tc>
        <w:tc>
          <w:tcPr>
            <w:tcW w:w="7918" w:type="dxa"/>
          </w:tcPr>
          <w:p w14:paraId="72BDD1B7" w14:textId="77777777" w:rsidR="00BD0BF3" w:rsidRDefault="003A3748" w:rsidP="003A3748">
            <w:r>
              <w:t>PPE will be provided for the administering of First Aid.</w:t>
            </w:r>
          </w:p>
          <w:p w14:paraId="77234AB2" w14:textId="77777777" w:rsidR="003A3748" w:rsidRDefault="003A3748" w:rsidP="003A3748">
            <w:r>
              <w:t>PPE will be provided for any member undertaking cleaning of equipment, as well as for players sanitizing their own equipment.</w:t>
            </w:r>
          </w:p>
        </w:tc>
      </w:tr>
      <w:tr w:rsidR="00BD0BF3" w14:paraId="441CEF17" w14:textId="77777777" w:rsidTr="00F82DDB">
        <w:trPr>
          <w:trHeight w:val="851"/>
        </w:trPr>
        <w:tc>
          <w:tcPr>
            <w:tcW w:w="498" w:type="dxa"/>
            <w:shd w:val="clear" w:color="auto" w:fill="E9425D"/>
          </w:tcPr>
          <w:p w14:paraId="2ACCE884" w14:textId="77777777" w:rsidR="00BD0BF3" w:rsidRPr="00BD0BF3" w:rsidRDefault="00BD0BF3" w:rsidP="00C23145">
            <w:pPr>
              <w:rPr>
                <w:color w:val="FFFFFF" w:themeColor="background1"/>
              </w:rPr>
            </w:pPr>
          </w:p>
        </w:tc>
        <w:tc>
          <w:tcPr>
            <w:tcW w:w="6180" w:type="dxa"/>
            <w:gridSpan w:val="2"/>
            <w:shd w:val="clear" w:color="auto" w:fill="E9425D"/>
          </w:tcPr>
          <w:p w14:paraId="1200E7C6" w14:textId="77777777" w:rsidR="00BD0BF3" w:rsidRPr="00BD0BF3" w:rsidRDefault="00BD0BF3" w:rsidP="00C23145">
            <w:pPr>
              <w:rPr>
                <w:color w:val="FFFFFF" w:themeColor="background1"/>
              </w:rPr>
            </w:pPr>
            <w:r w:rsidRPr="00BD0BF3">
              <w:rPr>
                <w:color w:val="FFFFFF" w:themeColor="background1"/>
              </w:rPr>
              <w:t>Strategy for the safe serving, clearing and cleaning of glassware and tableware.</w:t>
            </w:r>
          </w:p>
        </w:tc>
        <w:tc>
          <w:tcPr>
            <w:tcW w:w="7918" w:type="dxa"/>
          </w:tcPr>
          <w:p w14:paraId="47C845E9" w14:textId="77777777" w:rsidR="00BD0BF3" w:rsidRDefault="003A3748" w:rsidP="00C23145">
            <w:r>
              <w:t xml:space="preserve">No glassware to be used. </w:t>
            </w:r>
            <w:proofErr w:type="gramStart"/>
            <w:r>
              <w:t>Scorers</w:t>
            </w:r>
            <w:proofErr w:type="gramEnd"/>
            <w:r>
              <w:t xml:space="preserve"> tables to be regularly sanitized.</w:t>
            </w:r>
          </w:p>
          <w:p w14:paraId="692ED136" w14:textId="77777777" w:rsidR="003A3748" w:rsidRDefault="003A3748" w:rsidP="00C23145"/>
        </w:tc>
      </w:tr>
      <w:tr w:rsidR="00BD0BF3" w14:paraId="50A7D8A0" w14:textId="77777777" w:rsidTr="00F82DDB">
        <w:trPr>
          <w:trHeight w:val="851"/>
        </w:trPr>
        <w:tc>
          <w:tcPr>
            <w:tcW w:w="498" w:type="dxa"/>
            <w:shd w:val="clear" w:color="auto" w:fill="E9425D"/>
          </w:tcPr>
          <w:p w14:paraId="250D2378" w14:textId="77777777" w:rsidR="00BD0BF3" w:rsidRPr="00BD0BF3" w:rsidRDefault="00BD0BF3" w:rsidP="00C23145">
            <w:pPr>
              <w:rPr>
                <w:color w:val="FFFFFF" w:themeColor="background1"/>
              </w:rPr>
            </w:pPr>
          </w:p>
        </w:tc>
        <w:tc>
          <w:tcPr>
            <w:tcW w:w="6180" w:type="dxa"/>
            <w:gridSpan w:val="2"/>
            <w:shd w:val="clear" w:color="auto" w:fill="E9425D"/>
          </w:tcPr>
          <w:p w14:paraId="04166B78" w14:textId="77777777" w:rsidR="00BD0BF3" w:rsidRPr="00BD0BF3" w:rsidRDefault="00BD0BF3" w:rsidP="00C23145">
            <w:pPr>
              <w:rPr>
                <w:color w:val="FFFFFF" w:themeColor="background1"/>
              </w:rPr>
            </w:pPr>
            <w:r w:rsidRPr="00BD0BF3">
              <w:rPr>
                <w:color w:val="FFFFFF" w:themeColor="background1"/>
              </w:rPr>
              <w:t xml:space="preserve">Deep cleaning strategy to </w:t>
            </w:r>
            <w:proofErr w:type="spellStart"/>
            <w:r w:rsidRPr="00BD0BF3">
              <w:rPr>
                <w:color w:val="FFFFFF" w:themeColor="background1"/>
              </w:rPr>
              <w:t>minimise</w:t>
            </w:r>
            <w:proofErr w:type="spellEnd"/>
            <w:r w:rsidRPr="00BD0BF3">
              <w:rPr>
                <w:color w:val="FFFFFF" w:themeColor="background1"/>
              </w:rPr>
              <w:t xml:space="preserve"> COVID-19 transmission risk</w:t>
            </w:r>
          </w:p>
          <w:p w14:paraId="6B2588E6" w14:textId="77777777" w:rsidR="00BD0BF3" w:rsidRPr="00BD0BF3" w:rsidRDefault="00BD0BF3" w:rsidP="00C23145">
            <w:pPr>
              <w:rPr>
                <w:color w:val="FFFFFF" w:themeColor="background1"/>
              </w:rPr>
            </w:pPr>
          </w:p>
        </w:tc>
        <w:tc>
          <w:tcPr>
            <w:tcW w:w="7918" w:type="dxa"/>
          </w:tcPr>
          <w:p w14:paraId="1A01C323" w14:textId="77777777" w:rsidR="00BD0BF3" w:rsidRDefault="003A3748" w:rsidP="00C23145">
            <w:r>
              <w:t>Full cleaning schedule used. Full deep clean to be undertaken prior to activity starting</w:t>
            </w:r>
            <w:r w:rsidR="00405FCC">
              <w:t xml:space="preserve">. Full deep clean after activity has been completed. Regular cleaning throughout use of facility of hot spots such as sanitizing station and </w:t>
            </w:r>
            <w:proofErr w:type="spellStart"/>
            <w:r w:rsidR="00405FCC">
              <w:t>handwash</w:t>
            </w:r>
            <w:proofErr w:type="spellEnd"/>
            <w:r w:rsidR="00405FCC">
              <w:t xml:space="preserve"> basins.</w:t>
            </w:r>
          </w:p>
        </w:tc>
      </w:tr>
      <w:tr w:rsidR="00BD0BF3" w14:paraId="33090A19" w14:textId="77777777" w:rsidTr="00F82DDB">
        <w:trPr>
          <w:trHeight w:val="851"/>
        </w:trPr>
        <w:tc>
          <w:tcPr>
            <w:tcW w:w="498" w:type="dxa"/>
            <w:shd w:val="clear" w:color="auto" w:fill="E9425D"/>
          </w:tcPr>
          <w:p w14:paraId="522E53D5" w14:textId="77777777" w:rsidR="00BD0BF3" w:rsidRPr="00BD0BF3" w:rsidRDefault="00BD0BF3" w:rsidP="00C23145">
            <w:pPr>
              <w:rPr>
                <w:color w:val="FFFFFF" w:themeColor="background1"/>
              </w:rPr>
            </w:pPr>
          </w:p>
        </w:tc>
        <w:tc>
          <w:tcPr>
            <w:tcW w:w="6180" w:type="dxa"/>
            <w:gridSpan w:val="2"/>
            <w:shd w:val="clear" w:color="auto" w:fill="E9425D"/>
          </w:tcPr>
          <w:p w14:paraId="5652E6D2" w14:textId="77777777" w:rsidR="00BD0BF3" w:rsidRPr="00BD0BF3" w:rsidRDefault="00BD0BF3" w:rsidP="00C23145">
            <w:pPr>
              <w:rPr>
                <w:color w:val="FFFFFF" w:themeColor="background1"/>
              </w:rPr>
            </w:pPr>
            <w:r w:rsidRPr="00BD0BF3">
              <w:rPr>
                <w:color w:val="FFFFFF" w:themeColor="background1"/>
              </w:rPr>
              <w:t xml:space="preserve">Daily cleaning strategy to </w:t>
            </w:r>
            <w:proofErr w:type="spellStart"/>
            <w:r w:rsidRPr="00BD0BF3">
              <w:rPr>
                <w:color w:val="FFFFFF" w:themeColor="background1"/>
              </w:rPr>
              <w:t>minimise</w:t>
            </w:r>
            <w:proofErr w:type="spellEnd"/>
            <w:r w:rsidRPr="00BD0BF3">
              <w:rPr>
                <w:color w:val="FFFFFF" w:themeColor="background1"/>
              </w:rPr>
              <w:t xml:space="preserve"> COVID-19 transmission risk.</w:t>
            </w:r>
          </w:p>
          <w:p w14:paraId="456DFB54" w14:textId="77777777" w:rsidR="00BD0BF3" w:rsidRPr="00BD0BF3" w:rsidRDefault="00BD0BF3" w:rsidP="00C23145">
            <w:pPr>
              <w:rPr>
                <w:color w:val="FFFFFF" w:themeColor="background1"/>
              </w:rPr>
            </w:pPr>
          </w:p>
        </w:tc>
        <w:tc>
          <w:tcPr>
            <w:tcW w:w="7918" w:type="dxa"/>
          </w:tcPr>
          <w:p w14:paraId="274F94B7" w14:textId="77777777" w:rsidR="00BD0BF3" w:rsidRDefault="00405FCC" w:rsidP="00C23145">
            <w:r>
              <w:t>Full cleaning schedule used. Full deep clean to be undertaken prior to activity starting.</w:t>
            </w:r>
          </w:p>
        </w:tc>
      </w:tr>
      <w:tr w:rsidR="00BD0BF3" w14:paraId="7D3FF346" w14:textId="77777777" w:rsidTr="00F82DDB">
        <w:trPr>
          <w:trHeight w:val="851"/>
        </w:trPr>
        <w:tc>
          <w:tcPr>
            <w:tcW w:w="498" w:type="dxa"/>
            <w:shd w:val="clear" w:color="auto" w:fill="E9425D"/>
          </w:tcPr>
          <w:p w14:paraId="7CD51DD8" w14:textId="77777777" w:rsidR="00BD0BF3" w:rsidRPr="00BD0BF3" w:rsidRDefault="00BD0BF3" w:rsidP="00C23145">
            <w:pPr>
              <w:rPr>
                <w:color w:val="FFFFFF" w:themeColor="background1"/>
              </w:rPr>
            </w:pPr>
          </w:p>
        </w:tc>
        <w:tc>
          <w:tcPr>
            <w:tcW w:w="6180" w:type="dxa"/>
            <w:gridSpan w:val="2"/>
            <w:shd w:val="clear" w:color="auto" w:fill="E9425D"/>
          </w:tcPr>
          <w:p w14:paraId="16E6F396" w14:textId="77777777" w:rsidR="00BD0BF3" w:rsidRPr="00BD0BF3" w:rsidRDefault="00BD0BF3" w:rsidP="00C23145">
            <w:pPr>
              <w:rPr>
                <w:color w:val="FFFFFF" w:themeColor="background1"/>
              </w:rPr>
            </w:pPr>
            <w:r w:rsidRPr="00BD0BF3">
              <w:rPr>
                <w:color w:val="FFFFFF" w:themeColor="background1"/>
              </w:rPr>
              <w:t xml:space="preserve">High-frequency touchpoint cleaning strategy to </w:t>
            </w:r>
            <w:proofErr w:type="spellStart"/>
            <w:r w:rsidRPr="00BD0BF3">
              <w:rPr>
                <w:color w:val="FFFFFF" w:themeColor="background1"/>
              </w:rPr>
              <w:t>minimise</w:t>
            </w:r>
            <w:proofErr w:type="spellEnd"/>
            <w:r w:rsidRPr="00BD0BF3">
              <w:rPr>
                <w:color w:val="FFFFFF" w:themeColor="background1"/>
              </w:rPr>
              <w:t xml:space="preserve"> COVID-19 transmission risk and how you will keep records.</w:t>
            </w:r>
          </w:p>
        </w:tc>
        <w:tc>
          <w:tcPr>
            <w:tcW w:w="7918" w:type="dxa"/>
          </w:tcPr>
          <w:p w14:paraId="351B8EBF" w14:textId="77777777" w:rsidR="00BD0BF3" w:rsidRDefault="00405FCC" w:rsidP="00C23145">
            <w:r>
              <w:t xml:space="preserve">As well as a daily cleaning schedule a touchpoint </w:t>
            </w:r>
            <w:r w:rsidR="004C405D">
              <w:t>schedule</w:t>
            </w:r>
            <w:r>
              <w:t xml:space="preserve"> will be produced. These places will be </w:t>
            </w:r>
            <w:proofErr w:type="spellStart"/>
            <w:r>
              <w:t>santitised</w:t>
            </w:r>
            <w:proofErr w:type="spellEnd"/>
            <w:r>
              <w:t xml:space="preserve"> throughout use of the facility. Checklists will be kept as a matter of record.</w:t>
            </w:r>
          </w:p>
        </w:tc>
      </w:tr>
      <w:tr w:rsidR="00F82DDB" w14:paraId="4A0C0A45" w14:textId="77777777" w:rsidTr="000D4C32">
        <w:trPr>
          <w:trHeight w:val="851"/>
        </w:trPr>
        <w:tc>
          <w:tcPr>
            <w:tcW w:w="14596" w:type="dxa"/>
            <w:gridSpan w:val="4"/>
            <w:shd w:val="clear" w:color="auto" w:fill="auto"/>
          </w:tcPr>
          <w:p w14:paraId="1964C5FC" w14:textId="77777777" w:rsidR="00F82DDB" w:rsidRDefault="00F82DDB" w:rsidP="00C23145"/>
        </w:tc>
      </w:tr>
      <w:tr w:rsidR="00BD0BF3" w14:paraId="61EDB04E" w14:textId="77777777" w:rsidTr="00BD0BF3">
        <w:tc>
          <w:tcPr>
            <w:tcW w:w="14596" w:type="dxa"/>
            <w:gridSpan w:val="4"/>
            <w:shd w:val="clear" w:color="auto" w:fill="83CBCF"/>
          </w:tcPr>
          <w:p w14:paraId="4AF2DBF9" w14:textId="77777777" w:rsidR="00BD0BF3" w:rsidRPr="00207581" w:rsidRDefault="00BD0BF3" w:rsidP="00C23145">
            <w:pPr>
              <w:rPr>
                <w:b/>
                <w:bCs/>
              </w:rPr>
            </w:pPr>
            <w:r w:rsidRPr="00207581">
              <w:rPr>
                <w:b/>
                <w:bCs/>
              </w:rPr>
              <w:t>Hygiene</w:t>
            </w:r>
            <w:r>
              <w:rPr>
                <w:b/>
                <w:bCs/>
              </w:rPr>
              <w:t xml:space="preserve"> and Cleaning</w:t>
            </w:r>
          </w:p>
        </w:tc>
      </w:tr>
      <w:tr w:rsidR="00BD0BF3" w14:paraId="0D141557" w14:textId="77777777" w:rsidTr="00F82DDB">
        <w:trPr>
          <w:trHeight w:val="851"/>
        </w:trPr>
        <w:tc>
          <w:tcPr>
            <w:tcW w:w="498" w:type="dxa"/>
            <w:shd w:val="clear" w:color="auto" w:fill="E9425D"/>
          </w:tcPr>
          <w:p w14:paraId="769179CC" w14:textId="77777777" w:rsidR="00BD0BF3" w:rsidRPr="00BD0BF3" w:rsidRDefault="00BD0BF3" w:rsidP="00C23145">
            <w:pPr>
              <w:rPr>
                <w:color w:val="FFFFFF" w:themeColor="background1"/>
              </w:rPr>
            </w:pPr>
          </w:p>
        </w:tc>
        <w:tc>
          <w:tcPr>
            <w:tcW w:w="6180" w:type="dxa"/>
            <w:gridSpan w:val="2"/>
            <w:shd w:val="clear" w:color="auto" w:fill="E9425D"/>
          </w:tcPr>
          <w:p w14:paraId="45FA82AB" w14:textId="77777777" w:rsidR="00BD0BF3" w:rsidRPr="00BD0BF3" w:rsidRDefault="00BD0BF3" w:rsidP="00C23145">
            <w:pPr>
              <w:rPr>
                <w:color w:val="FFFFFF" w:themeColor="background1"/>
              </w:rPr>
            </w:pPr>
            <w:r w:rsidRPr="00BD0BF3">
              <w:rPr>
                <w:color w:val="FFFFFF" w:themeColor="background1"/>
              </w:rPr>
              <w:t>Materials, PPE and training that you have provided to your staff for effective cleaning.</w:t>
            </w:r>
          </w:p>
        </w:tc>
        <w:tc>
          <w:tcPr>
            <w:tcW w:w="7918" w:type="dxa"/>
          </w:tcPr>
          <w:p w14:paraId="3673A1D4" w14:textId="77777777" w:rsidR="00405FCC" w:rsidRDefault="00405FCC" w:rsidP="00C23145">
            <w:r>
              <w:t>Masks and gloves have been provided for the administering of first aid as well as for deep cleaning and hot spot sanitizing. Members will be given a checklist and captains will supervise having been trained on the procedure. Cleaning fluids have been provided and hot water is available.</w:t>
            </w:r>
          </w:p>
        </w:tc>
      </w:tr>
      <w:tr w:rsidR="00BD0BF3" w14:paraId="152AF864" w14:textId="77777777" w:rsidTr="00F82DDB">
        <w:trPr>
          <w:trHeight w:val="851"/>
        </w:trPr>
        <w:tc>
          <w:tcPr>
            <w:tcW w:w="498" w:type="dxa"/>
            <w:shd w:val="clear" w:color="auto" w:fill="E9425D"/>
          </w:tcPr>
          <w:p w14:paraId="56835D7B" w14:textId="77777777" w:rsidR="00BD0BF3" w:rsidRPr="00BD0BF3" w:rsidRDefault="00BD0BF3" w:rsidP="00C23145">
            <w:pPr>
              <w:rPr>
                <w:color w:val="FFFFFF" w:themeColor="background1"/>
              </w:rPr>
            </w:pPr>
          </w:p>
        </w:tc>
        <w:tc>
          <w:tcPr>
            <w:tcW w:w="6180" w:type="dxa"/>
            <w:gridSpan w:val="2"/>
            <w:shd w:val="clear" w:color="auto" w:fill="E9425D"/>
          </w:tcPr>
          <w:p w14:paraId="08A61E57" w14:textId="77777777" w:rsidR="00BD0BF3" w:rsidRPr="00BD0BF3" w:rsidRDefault="00BD0BF3" w:rsidP="00C23145">
            <w:pPr>
              <w:rPr>
                <w:color w:val="FFFFFF" w:themeColor="background1"/>
              </w:rPr>
            </w:pPr>
            <w:r w:rsidRPr="00BD0BF3">
              <w:rPr>
                <w:color w:val="FFFFFF" w:themeColor="background1"/>
              </w:rPr>
              <w:t>Provision of hand washing facilities with warm water, soap, disposable towels and bin.</w:t>
            </w:r>
          </w:p>
        </w:tc>
        <w:tc>
          <w:tcPr>
            <w:tcW w:w="7918" w:type="dxa"/>
          </w:tcPr>
          <w:p w14:paraId="67E69D3C" w14:textId="77777777" w:rsidR="00BD0BF3" w:rsidRDefault="00405FCC" w:rsidP="00C23145">
            <w:r>
              <w:t xml:space="preserve">All toilets have hand washing facilities provided with hot water, hand soap, disposable towels and a bin. Hand dryers have been switched off with signs instructing they are out of use and urinals have been closed. Signage with </w:t>
            </w:r>
            <w:r>
              <w:lastRenderedPageBreak/>
              <w:t>correct technique provided.</w:t>
            </w:r>
          </w:p>
        </w:tc>
      </w:tr>
      <w:tr w:rsidR="00BD0BF3" w14:paraId="032EC305" w14:textId="77777777" w:rsidTr="00F82DDB">
        <w:trPr>
          <w:trHeight w:val="851"/>
        </w:trPr>
        <w:tc>
          <w:tcPr>
            <w:tcW w:w="498" w:type="dxa"/>
            <w:shd w:val="clear" w:color="auto" w:fill="E9425D"/>
          </w:tcPr>
          <w:p w14:paraId="2C87D5E4" w14:textId="77777777" w:rsidR="00BD0BF3" w:rsidRPr="00BD0BF3" w:rsidRDefault="00BD0BF3" w:rsidP="00C23145">
            <w:pPr>
              <w:rPr>
                <w:color w:val="FFFFFF" w:themeColor="background1"/>
              </w:rPr>
            </w:pPr>
          </w:p>
        </w:tc>
        <w:tc>
          <w:tcPr>
            <w:tcW w:w="6180" w:type="dxa"/>
            <w:gridSpan w:val="2"/>
            <w:shd w:val="clear" w:color="auto" w:fill="E9425D"/>
          </w:tcPr>
          <w:p w14:paraId="72256331" w14:textId="77777777" w:rsidR="00BD0BF3" w:rsidRPr="00BD0BF3" w:rsidRDefault="00BD0BF3" w:rsidP="00C23145">
            <w:pPr>
              <w:rPr>
                <w:color w:val="FFFFFF" w:themeColor="background1"/>
              </w:rPr>
            </w:pPr>
            <w:r w:rsidRPr="00BD0BF3">
              <w:rPr>
                <w:color w:val="FFFFFF" w:themeColor="background1"/>
              </w:rPr>
              <w:t xml:space="preserve">Provision of suitable hand </w:t>
            </w:r>
            <w:proofErr w:type="spellStart"/>
            <w:r w:rsidRPr="00BD0BF3">
              <w:rPr>
                <w:color w:val="FFFFFF" w:themeColor="background1"/>
              </w:rPr>
              <w:t>sanitiser</w:t>
            </w:r>
            <w:proofErr w:type="spellEnd"/>
            <w:r w:rsidRPr="00BD0BF3">
              <w:rPr>
                <w:color w:val="FFFFFF" w:themeColor="background1"/>
              </w:rPr>
              <w:t xml:space="preserve"> in locations around the facility to maintain frequent hand </w:t>
            </w:r>
            <w:proofErr w:type="spellStart"/>
            <w:r w:rsidRPr="00BD0BF3">
              <w:rPr>
                <w:color w:val="FFFFFF" w:themeColor="background1"/>
              </w:rPr>
              <w:t>sanitisation</w:t>
            </w:r>
            <w:proofErr w:type="spellEnd"/>
            <w:r w:rsidRPr="00BD0BF3">
              <w:rPr>
                <w:color w:val="FFFFFF" w:themeColor="background1"/>
              </w:rPr>
              <w:t>.</w:t>
            </w:r>
          </w:p>
        </w:tc>
        <w:tc>
          <w:tcPr>
            <w:tcW w:w="7918" w:type="dxa"/>
          </w:tcPr>
          <w:p w14:paraId="1F5B4710" w14:textId="77777777" w:rsidR="00405FCC" w:rsidRDefault="00405FCC" w:rsidP="00C23145">
            <w:r>
              <w:t xml:space="preserve">A hand </w:t>
            </w:r>
            <w:proofErr w:type="spellStart"/>
            <w:r>
              <w:t>santising</w:t>
            </w:r>
            <w:proofErr w:type="spellEnd"/>
            <w:r>
              <w:t xml:space="preserve"> station will be in place at the exit to the toilets with signage.</w:t>
            </w:r>
          </w:p>
          <w:p w14:paraId="0BC1F8D2" w14:textId="77777777" w:rsidR="00405FCC" w:rsidRDefault="00405FCC" w:rsidP="00C23145">
            <w:r>
              <w:t xml:space="preserve">This will include hand </w:t>
            </w:r>
            <w:proofErr w:type="spellStart"/>
            <w:r>
              <w:t>sanitiser</w:t>
            </w:r>
            <w:proofErr w:type="spellEnd"/>
            <w:r>
              <w:t>, paper towels and a bin.</w:t>
            </w:r>
          </w:p>
          <w:p w14:paraId="2B73591F" w14:textId="77777777" w:rsidR="00BD0BF3" w:rsidRDefault="00405FCC" w:rsidP="00C23145">
            <w:r>
              <w:t xml:space="preserve"> </w:t>
            </w:r>
            <w:r w:rsidR="00C23781">
              <w:t>A second sanitizing station will be in place outside socially distanced but within the player and officials seating area. This will include hand sanitizer, paper towels, a bin, and also PPE gloves and sanitizing spray for equipment.</w:t>
            </w:r>
          </w:p>
        </w:tc>
      </w:tr>
      <w:tr w:rsidR="00BD0BF3" w14:paraId="2D58962B" w14:textId="77777777" w:rsidTr="00F82DDB">
        <w:trPr>
          <w:trHeight w:val="851"/>
        </w:trPr>
        <w:tc>
          <w:tcPr>
            <w:tcW w:w="498" w:type="dxa"/>
            <w:shd w:val="clear" w:color="auto" w:fill="E9425D"/>
          </w:tcPr>
          <w:p w14:paraId="33FC589B" w14:textId="77777777" w:rsidR="00BD0BF3" w:rsidRPr="00BD0BF3" w:rsidRDefault="00BD0BF3" w:rsidP="00C23145">
            <w:pPr>
              <w:rPr>
                <w:color w:val="FFFFFF" w:themeColor="background1"/>
              </w:rPr>
            </w:pPr>
          </w:p>
        </w:tc>
        <w:tc>
          <w:tcPr>
            <w:tcW w:w="6180" w:type="dxa"/>
            <w:gridSpan w:val="2"/>
            <w:shd w:val="clear" w:color="auto" w:fill="E9425D"/>
          </w:tcPr>
          <w:p w14:paraId="72DFF837" w14:textId="77777777" w:rsidR="00BD0BF3" w:rsidRPr="00BD0BF3" w:rsidRDefault="00BD0BF3" w:rsidP="00C23145">
            <w:pPr>
              <w:rPr>
                <w:color w:val="FFFFFF" w:themeColor="background1"/>
              </w:rPr>
            </w:pPr>
            <w:r w:rsidRPr="00BD0BF3">
              <w:rPr>
                <w:color w:val="FFFFFF" w:themeColor="background1"/>
              </w:rPr>
              <w:t xml:space="preserve">Provision of suitable wipes and hand </w:t>
            </w:r>
            <w:proofErr w:type="spellStart"/>
            <w:r w:rsidRPr="00BD0BF3">
              <w:rPr>
                <w:color w:val="FFFFFF" w:themeColor="background1"/>
              </w:rPr>
              <w:t>sanitiser</w:t>
            </w:r>
            <w:proofErr w:type="spellEnd"/>
            <w:r w:rsidRPr="00BD0BF3">
              <w:rPr>
                <w:color w:val="FFFFFF" w:themeColor="background1"/>
              </w:rPr>
              <w:t xml:space="preserve"> on the field for hygiene breaks.</w:t>
            </w:r>
          </w:p>
        </w:tc>
        <w:tc>
          <w:tcPr>
            <w:tcW w:w="7918" w:type="dxa"/>
          </w:tcPr>
          <w:p w14:paraId="154258E2" w14:textId="77777777" w:rsidR="00BD0BF3" w:rsidRDefault="00C23781" w:rsidP="00C23145">
            <w:r>
              <w:t xml:space="preserve">Players will be asked to provide personal hand </w:t>
            </w:r>
            <w:proofErr w:type="spellStart"/>
            <w:r>
              <w:t>sanitiser</w:t>
            </w:r>
            <w:proofErr w:type="spellEnd"/>
            <w:r>
              <w:t xml:space="preserve"> to take with them onto the field. Wipes will be supplied to the captains to take onto the field for hygiene breaks.</w:t>
            </w:r>
          </w:p>
        </w:tc>
      </w:tr>
      <w:tr w:rsidR="00F82DDB" w14:paraId="63742D8E" w14:textId="77777777" w:rsidTr="00F82DDB">
        <w:tc>
          <w:tcPr>
            <w:tcW w:w="14596" w:type="dxa"/>
            <w:gridSpan w:val="4"/>
            <w:shd w:val="clear" w:color="auto" w:fill="auto"/>
          </w:tcPr>
          <w:p w14:paraId="3A85AEB6" w14:textId="77777777" w:rsidR="00F82DDB" w:rsidRDefault="00F82DDB" w:rsidP="00C23145">
            <w:pPr>
              <w:rPr>
                <w:color w:val="FFFFFF" w:themeColor="background1"/>
              </w:rPr>
            </w:pPr>
          </w:p>
          <w:p w14:paraId="358C53B6" w14:textId="77777777" w:rsidR="00F82DDB" w:rsidRPr="00F82DDB" w:rsidRDefault="00F82DDB" w:rsidP="00C23145">
            <w:pPr>
              <w:rPr>
                <w:color w:val="FFFFFF" w:themeColor="background1"/>
              </w:rPr>
            </w:pPr>
          </w:p>
        </w:tc>
      </w:tr>
      <w:tr w:rsidR="00BD0BF3" w14:paraId="24F75D72" w14:textId="77777777" w:rsidTr="00F82DDB">
        <w:tc>
          <w:tcPr>
            <w:tcW w:w="498" w:type="dxa"/>
            <w:shd w:val="clear" w:color="auto" w:fill="171730"/>
          </w:tcPr>
          <w:p w14:paraId="7B048284" w14:textId="77777777" w:rsidR="00BD0BF3" w:rsidRDefault="00BD0BF3" w:rsidP="00C23145"/>
        </w:tc>
        <w:tc>
          <w:tcPr>
            <w:tcW w:w="1646" w:type="dxa"/>
            <w:shd w:val="clear" w:color="auto" w:fill="171730"/>
          </w:tcPr>
          <w:p w14:paraId="770FEB4D" w14:textId="77777777" w:rsidR="00BD0BF3" w:rsidRDefault="00BD0BF3" w:rsidP="00C23145">
            <w:r>
              <w:t>What are the hazards?</w:t>
            </w:r>
          </w:p>
        </w:tc>
        <w:tc>
          <w:tcPr>
            <w:tcW w:w="12452" w:type="dxa"/>
            <w:gridSpan w:val="2"/>
          </w:tcPr>
          <w:p w14:paraId="38C2D1CC" w14:textId="77777777" w:rsidR="00BD0BF3" w:rsidRDefault="00BD0BF3" w:rsidP="00C23145">
            <w:r>
              <w:t>Other venue hazards to be considered after temporary closure such as Legionnaire’s Disease, fire, electrical safety etc.</w:t>
            </w:r>
          </w:p>
        </w:tc>
      </w:tr>
      <w:tr w:rsidR="00BD0BF3" w14:paraId="40A02C39" w14:textId="77777777" w:rsidTr="00F82DDB">
        <w:tc>
          <w:tcPr>
            <w:tcW w:w="498" w:type="dxa"/>
            <w:shd w:val="clear" w:color="auto" w:fill="171730"/>
          </w:tcPr>
          <w:p w14:paraId="40C8AC31" w14:textId="77777777" w:rsidR="00BD0BF3" w:rsidRDefault="00BD0BF3" w:rsidP="00C23145"/>
        </w:tc>
        <w:tc>
          <w:tcPr>
            <w:tcW w:w="1646" w:type="dxa"/>
            <w:shd w:val="clear" w:color="auto" w:fill="171730"/>
          </w:tcPr>
          <w:p w14:paraId="6D829C1B" w14:textId="77777777" w:rsidR="00BD0BF3" w:rsidRDefault="00BD0BF3" w:rsidP="00C23145">
            <w:r>
              <w:t>Who might be harmed?</w:t>
            </w:r>
          </w:p>
        </w:tc>
        <w:tc>
          <w:tcPr>
            <w:tcW w:w="12452" w:type="dxa"/>
            <w:gridSpan w:val="2"/>
          </w:tcPr>
          <w:p w14:paraId="46AB9C83" w14:textId="77777777" w:rsidR="00BD0BF3" w:rsidRDefault="00BD0BF3" w:rsidP="00C23145">
            <w:r>
              <w:t xml:space="preserve">Facility users, staff, volunteers and visitors </w:t>
            </w:r>
          </w:p>
        </w:tc>
      </w:tr>
      <w:tr w:rsidR="00BD0BF3" w14:paraId="6FE7991E" w14:textId="77777777" w:rsidTr="00F82DDB">
        <w:tc>
          <w:tcPr>
            <w:tcW w:w="498" w:type="dxa"/>
            <w:shd w:val="clear" w:color="auto" w:fill="171730"/>
          </w:tcPr>
          <w:p w14:paraId="5BCD705B" w14:textId="77777777" w:rsidR="00BD0BF3" w:rsidRDefault="00BD0BF3" w:rsidP="00C23145"/>
        </w:tc>
        <w:tc>
          <w:tcPr>
            <w:tcW w:w="6180" w:type="dxa"/>
            <w:gridSpan w:val="2"/>
            <w:shd w:val="clear" w:color="auto" w:fill="171730"/>
          </w:tcPr>
          <w:p w14:paraId="735C313E" w14:textId="77777777" w:rsidR="00BD0BF3" w:rsidRDefault="00BD0BF3" w:rsidP="00C23145">
            <w:r>
              <w:t>Controls required</w:t>
            </w:r>
          </w:p>
        </w:tc>
        <w:tc>
          <w:tcPr>
            <w:tcW w:w="7918" w:type="dxa"/>
            <w:shd w:val="clear" w:color="auto" w:fill="171730"/>
          </w:tcPr>
          <w:p w14:paraId="32D9FDBA" w14:textId="77777777" w:rsidR="00BD0BF3" w:rsidRDefault="00BD0BF3" w:rsidP="00C23145">
            <w:r>
              <w:t>Action Taken by the Club</w:t>
            </w:r>
          </w:p>
        </w:tc>
      </w:tr>
      <w:tr w:rsidR="00BD0BF3" w14:paraId="04D64C07" w14:textId="77777777" w:rsidTr="00BD0BF3">
        <w:tc>
          <w:tcPr>
            <w:tcW w:w="14596" w:type="dxa"/>
            <w:gridSpan w:val="4"/>
            <w:shd w:val="clear" w:color="auto" w:fill="83CBCF"/>
          </w:tcPr>
          <w:p w14:paraId="22E9F7DB" w14:textId="77777777" w:rsidR="00BD0BF3" w:rsidRPr="00BF33BE" w:rsidRDefault="00BD0BF3" w:rsidP="00C23145">
            <w:pPr>
              <w:rPr>
                <w:b/>
              </w:rPr>
            </w:pPr>
            <w:r w:rsidRPr="00BF33BE">
              <w:rPr>
                <w:b/>
                <w:bCs/>
              </w:rPr>
              <w:t>Preparing Your Buildings</w:t>
            </w:r>
          </w:p>
        </w:tc>
      </w:tr>
      <w:tr w:rsidR="00BD0BF3" w14:paraId="4928D016" w14:textId="77777777" w:rsidTr="00F82DDB">
        <w:trPr>
          <w:trHeight w:val="851"/>
        </w:trPr>
        <w:tc>
          <w:tcPr>
            <w:tcW w:w="498" w:type="dxa"/>
            <w:shd w:val="clear" w:color="auto" w:fill="E9425D"/>
          </w:tcPr>
          <w:p w14:paraId="2C2F5640" w14:textId="77777777" w:rsidR="00BD0BF3" w:rsidRPr="00BD0BF3" w:rsidRDefault="00BD0BF3" w:rsidP="00C23145">
            <w:pPr>
              <w:rPr>
                <w:color w:val="FFFFFF" w:themeColor="background1"/>
              </w:rPr>
            </w:pPr>
          </w:p>
        </w:tc>
        <w:tc>
          <w:tcPr>
            <w:tcW w:w="6180" w:type="dxa"/>
            <w:gridSpan w:val="2"/>
            <w:shd w:val="clear" w:color="auto" w:fill="E9425D"/>
          </w:tcPr>
          <w:p w14:paraId="2F0CA773" w14:textId="77777777" w:rsidR="00BD0BF3" w:rsidRPr="00BD0BF3" w:rsidRDefault="00BD0BF3" w:rsidP="00C23145">
            <w:pPr>
              <w:rPr>
                <w:color w:val="FFFFFF" w:themeColor="background1"/>
              </w:rPr>
            </w:pPr>
            <w:r w:rsidRPr="00BD0BF3">
              <w:rPr>
                <w:color w:val="FFFFFF" w:themeColor="background1"/>
              </w:rPr>
              <w:t>Consider the risk of Legionnaire’s disease and carry out necessary work to make your water supply safe for users.  Refer to the specific guidance in the document above.</w:t>
            </w:r>
          </w:p>
        </w:tc>
        <w:tc>
          <w:tcPr>
            <w:tcW w:w="7918" w:type="dxa"/>
          </w:tcPr>
          <w:p w14:paraId="1380A439" w14:textId="77777777" w:rsidR="00BD0BF3" w:rsidRDefault="00C23781" w:rsidP="00C23145">
            <w:r>
              <w:t xml:space="preserve">Periodical reviews of Legionella </w:t>
            </w:r>
            <w:r w:rsidR="001A437B">
              <w:t>have taken place throughout the previous weeks. No work has been required. Full guidance has been followed.</w:t>
            </w:r>
          </w:p>
        </w:tc>
      </w:tr>
      <w:tr w:rsidR="00BD0BF3" w14:paraId="530141BC" w14:textId="77777777" w:rsidTr="00F82DDB">
        <w:trPr>
          <w:trHeight w:val="851"/>
        </w:trPr>
        <w:tc>
          <w:tcPr>
            <w:tcW w:w="498" w:type="dxa"/>
            <w:shd w:val="clear" w:color="auto" w:fill="E9425D"/>
          </w:tcPr>
          <w:p w14:paraId="3DC3AA5E" w14:textId="77777777" w:rsidR="00BD0BF3" w:rsidRPr="00BD0BF3" w:rsidRDefault="00BD0BF3" w:rsidP="00C23145">
            <w:pPr>
              <w:rPr>
                <w:color w:val="FFFFFF" w:themeColor="background1"/>
              </w:rPr>
            </w:pPr>
          </w:p>
        </w:tc>
        <w:tc>
          <w:tcPr>
            <w:tcW w:w="6180" w:type="dxa"/>
            <w:gridSpan w:val="2"/>
            <w:shd w:val="clear" w:color="auto" w:fill="E9425D"/>
          </w:tcPr>
          <w:p w14:paraId="166BB1D7" w14:textId="77777777" w:rsidR="00BD0BF3" w:rsidRPr="00BD0BF3" w:rsidRDefault="00BD0BF3" w:rsidP="00C23145">
            <w:pPr>
              <w:rPr>
                <w:color w:val="FFFFFF" w:themeColor="background1"/>
              </w:rPr>
            </w:pPr>
            <w:r w:rsidRPr="00BD0BF3">
              <w:rPr>
                <w:color w:val="FFFFFF" w:themeColor="background1"/>
              </w:rPr>
              <w:t>Check that routine maintenance has not been missed and certification is up to date (e.g. Gas safety, Electrical Safety and Portable Appliance Testing, Fire Safety, Lifts and Heating – Ventilation and Air Conditioning).</w:t>
            </w:r>
          </w:p>
        </w:tc>
        <w:tc>
          <w:tcPr>
            <w:tcW w:w="7918" w:type="dxa"/>
          </w:tcPr>
          <w:p w14:paraId="3C9248D7" w14:textId="77777777" w:rsidR="00BD0BF3" w:rsidRDefault="001A437B" w:rsidP="00C23145">
            <w:r>
              <w:t>All maintenance up to date with no recent work taking place.</w:t>
            </w:r>
          </w:p>
        </w:tc>
      </w:tr>
      <w:tr w:rsidR="00BD0BF3" w14:paraId="7B3F5983" w14:textId="77777777" w:rsidTr="00F82DDB">
        <w:trPr>
          <w:trHeight w:val="851"/>
        </w:trPr>
        <w:tc>
          <w:tcPr>
            <w:tcW w:w="498" w:type="dxa"/>
            <w:shd w:val="clear" w:color="auto" w:fill="E9425D"/>
          </w:tcPr>
          <w:p w14:paraId="7243BD22" w14:textId="77777777" w:rsidR="00BD0BF3" w:rsidRPr="00BD0BF3" w:rsidRDefault="00BD0BF3" w:rsidP="00C23145">
            <w:pPr>
              <w:rPr>
                <w:color w:val="FFFFFF" w:themeColor="background1"/>
              </w:rPr>
            </w:pPr>
          </w:p>
        </w:tc>
        <w:tc>
          <w:tcPr>
            <w:tcW w:w="6180" w:type="dxa"/>
            <w:gridSpan w:val="2"/>
            <w:shd w:val="clear" w:color="auto" w:fill="E9425D"/>
          </w:tcPr>
          <w:p w14:paraId="2BBBBA83" w14:textId="77777777" w:rsidR="00BD0BF3" w:rsidRPr="00BD0BF3" w:rsidRDefault="00BD0BF3" w:rsidP="00C23145">
            <w:pPr>
              <w:rPr>
                <w:color w:val="FFFFFF" w:themeColor="background1"/>
              </w:rPr>
            </w:pPr>
            <w:r w:rsidRPr="00BD0BF3">
              <w:rPr>
                <w:color w:val="FFFFFF" w:themeColor="background1"/>
              </w:rPr>
              <w:t>Check that your ground is ready and safe to play.  Look at what work is required and how this can be done safely at a social distance.</w:t>
            </w:r>
          </w:p>
        </w:tc>
        <w:tc>
          <w:tcPr>
            <w:tcW w:w="7918" w:type="dxa"/>
          </w:tcPr>
          <w:p w14:paraId="5BEF027D" w14:textId="77777777" w:rsidR="00BD0BF3" w:rsidRDefault="001A437B" w:rsidP="00C23145">
            <w:r>
              <w:t xml:space="preserve">Full compliance will be taken along with the ECB Step 4 guidance. An action plan and checklist have been developed and are being implemented to provide a safe experience for all users. All users are made aware that there is still a societal risk involved in play and taking part is their choice, but we are </w:t>
            </w:r>
            <w:r>
              <w:lastRenderedPageBreak/>
              <w:t>communicating with all users the work that we are doing for their own reassurance.</w:t>
            </w:r>
          </w:p>
        </w:tc>
      </w:tr>
      <w:tr w:rsidR="00F82DDB" w14:paraId="3C34603B" w14:textId="77777777" w:rsidTr="00D56373">
        <w:tc>
          <w:tcPr>
            <w:tcW w:w="14596" w:type="dxa"/>
            <w:gridSpan w:val="4"/>
            <w:shd w:val="clear" w:color="auto" w:fill="auto"/>
          </w:tcPr>
          <w:p w14:paraId="4859EA34" w14:textId="77777777" w:rsidR="00F82DDB" w:rsidRDefault="00F82DDB" w:rsidP="00C23145"/>
          <w:p w14:paraId="3C7AB138" w14:textId="77777777" w:rsidR="00F82DDB" w:rsidRDefault="00F82DDB" w:rsidP="00C23145"/>
          <w:p w14:paraId="49ED9380" w14:textId="77777777" w:rsidR="00F82DDB" w:rsidRDefault="00F82DDB" w:rsidP="00C23145"/>
          <w:p w14:paraId="3A406D64" w14:textId="77777777" w:rsidR="00F82DDB" w:rsidRDefault="00F82DDB" w:rsidP="00C23145"/>
          <w:p w14:paraId="54B171A4" w14:textId="77777777" w:rsidR="00F82DDB" w:rsidRDefault="00F82DDB" w:rsidP="00C23145"/>
          <w:p w14:paraId="36617207" w14:textId="77777777" w:rsidR="00F82DDB" w:rsidRDefault="00F82DDB" w:rsidP="00C23145"/>
          <w:p w14:paraId="53603B07" w14:textId="77777777" w:rsidR="00F82DDB" w:rsidRDefault="00F82DDB" w:rsidP="00C23145"/>
          <w:p w14:paraId="2DC55622" w14:textId="77777777" w:rsidR="00F82DDB" w:rsidRDefault="00F82DDB" w:rsidP="00C23145"/>
          <w:p w14:paraId="068620FC" w14:textId="77777777" w:rsidR="00F82DDB" w:rsidRDefault="00F82DDB" w:rsidP="00C23145"/>
          <w:p w14:paraId="62AC13B9" w14:textId="77777777" w:rsidR="00F82DDB" w:rsidRDefault="00F82DDB" w:rsidP="00C23145"/>
          <w:p w14:paraId="7E7D988A" w14:textId="77777777" w:rsidR="00F82DDB" w:rsidRDefault="00F82DDB" w:rsidP="00C23145"/>
          <w:p w14:paraId="3351DB66" w14:textId="77777777" w:rsidR="00F82DDB" w:rsidRDefault="00F82DDB" w:rsidP="00C23145"/>
          <w:p w14:paraId="665A95DE" w14:textId="77777777" w:rsidR="00F82DDB" w:rsidRDefault="00F82DDB" w:rsidP="00C23145"/>
        </w:tc>
      </w:tr>
      <w:tr w:rsidR="00BD0BF3" w14:paraId="03371301" w14:textId="77777777" w:rsidTr="00F82DDB">
        <w:tc>
          <w:tcPr>
            <w:tcW w:w="498" w:type="dxa"/>
            <w:shd w:val="clear" w:color="auto" w:fill="171730"/>
          </w:tcPr>
          <w:p w14:paraId="405C9791" w14:textId="77777777" w:rsidR="00BD0BF3" w:rsidRDefault="00BD0BF3" w:rsidP="00C23145"/>
        </w:tc>
        <w:tc>
          <w:tcPr>
            <w:tcW w:w="1646" w:type="dxa"/>
            <w:shd w:val="clear" w:color="auto" w:fill="171730"/>
          </w:tcPr>
          <w:p w14:paraId="3B2F713D" w14:textId="77777777" w:rsidR="00BD0BF3" w:rsidRDefault="00BD0BF3" w:rsidP="00C23145">
            <w:r>
              <w:t>What are the hazards?</w:t>
            </w:r>
          </w:p>
        </w:tc>
        <w:tc>
          <w:tcPr>
            <w:tcW w:w="12452" w:type="dxa"/>
            <w:gridSpan w:val="2"/>
          </w:tcPr>
          <w:p w14:paraId="261809A7" w14:textId="77777777" w:rsidR="00BD0BF3" w:rsidRDefault="00BD0BF3" w:rsidP="00C23145">
            <w:r>
              <w:t>Vital first aid equipment is not available when needed.  First aiders do not have adequate PPE to carry out first aid when required.</w:t>
            </w:r>
          </w:p>
        </w:tc>
      </w:tr>
      <w:tr w:rsidR="00BD0BF3" w14:paraId="2FF6C7DC" w14:textId="77777777" w:rsidTr="00F82DDB">
        <w:tc>
          <w:tcPr>
            <w:tcW w:w="498" w:type="dxa"/>
            <w:shd w:val="clear" w:color="auto" w:fill="171730"/>
          </w:tcPr>
          <w:p w14:paraId="72E0BDD7" w14:textId="77777777" w:rsidR="00BD0BF3" w:rsidRDefault="00BD0BF3" w:rsidP="00C23145"/>
        </w:tc>
        <w:tc>
          <w:tcPr>
            <w:tcW w:w="1646" w:type="dxa"/>
            <w:shd w:val="clear" w:color="auto" w:fill="171730"/>
          </w:tcPr>
          <w:p w14:paraId="32DFCEF4" w14:textId="77777777" w:rsidR="00BD0BF3" w:rsidRDefault="00BD0BF3" w:rsidP="00C23145">
            <w:r>
              <w:t>Who might be harmed?</w:t>
            </w:r>
          </w:p>
        </w:tc>
        <w:tc>
          <w:tcPr>
            <w:tcW w:w="12452" w:type="dxa"/>
            <w:gridSpan w:val="2"/>
          </w:tcPr>
          <w:p w14:paraId="4F133C22" w14:textId="77777777" w:rsidR="00BD0BF3" w:rsidRDefault="00BD0BF3" w:rsidP="00C23145">
            <w:r>
              <w:t xml:space="preserve">First aiders, facility users, staff, volunteers and visitors </w:t>
            </w:r>
          </w:p>
        </w:tc>
      </w:tr>
      <w:tr w:rsidR="00BD0BF3" w14:paraId="5CF7D24D" w14:textId="77777777" w:rsidTr="00F82DDB">
        <w:tc>
          <w:tcPr>
            <w:tcW w:w="498" w:type="dxa"/>
            <w:shd w:val="clear" w:color="auto" w:fill="171730"/>
          </w:tcPr>
          <w:p w14:paraId="295DFECB" w14:textId="77777777" w:rsidR="00BD0BF3" w:rsidRDefault="00BD0BF3" w:rsidP="00C23145"/>
        </w:tc>
        <w:tc>
          <w:tcPr>
            <w:tcW w:w="6180" w:type="dxa"/>
            <w:gridSpan w:val="2"/>
            <w:shd w:val="clear" w:color="auto" w:fill="171730"/>
          </w:tcPr>
          <w:p w14:paraId="16046A3F" w14:textId="77777777" w:rsidR="00BD0BF3" w:rsidRDefault="00BD0BF3" w:rsidP="00C23145">
            <w:r>
              <w:t>Controls required</w:t>
            </w:r>
          </w:p>
        </w:tc>
        <w:tc>
          <w:tcPr>
            <w:tcW w:w="7918" w:type="dxa"/>
            <w:shd w:val="clear" w:color="auto" w:fill="171730"/>
          </w:tcPr>
          <w:p w14:paraId="426CA4B7" w14:textId="77777777" w:rsidR="00BD0BF3" w:rsidRDefault="00BD0BF3" w:rsidP="00C23145">
            <w:r>
              <w:t>Action Taken by the Club</w:t>
            </w:r>
          </w:p>
        </w:tc>
      </w:tr>
      <w:tr w:rsidR="00BD0BF3" w14:paraId="365D3EF5" w14:textId="77777777" w:rsidTr="00BD0BF3">
        <w:tc>
          <w:tcPr>
            <w:tcW w:w="14596" w:type="dxa"/>
            <w:gridSpan w:val="4"/>
            <w:shd w:val="clear" w:color="auto" w:fill="83CBCF"/>
          </w:tcPr>
          <w:p w14:paraId="2A4BBB4D" w14:textId="77777777" w:rsidR="00BD0BF3" w:rsidRPr="00BF33BE" w:rsidRDefault="00BD0BF3" w:rsidP="00C23145">
            <w:pPr>
              <w:rPr>
                <w:b/>
                <w:bCs/>
              </w:rPr>
            </w:pPr>
            <w:r w:rsidRPr="00BF33BE">
              <w:rPr>
                <w:b/>
                <w:bCs/>
              </w:rPr>
              <w:t>First Aid</w:t>
            </w:r>
          </w:p>
        </w:tc>
      </w:tr>
      <w:tr w:rsidR="00BD0BF3" w14:paraId="7457A9B9" w14:textId="77777777" w:rsidTr="00F82DDB">
        <w:trPr>
          <w:trHeight w:val="851"/>
        </w:trPr>
        <w:tc>
          <w:tcPr>
            <w:tcW w:w="498" w:type="dxa"/>
            <w:shd w:val="clear" w:color="auto" w:fill="E9425D"/>
          </w:tcPr>
          <w:p w14:paraId="32450982" w14:textId="77777777" w:rsidR="00BD0BF3" w:rsidRPr="00BD0BF3" w:rsidRDefault="00BD0BF3" w:rsidP="00C23145">
            <w:pPr>
              <w:rPr>
                <w:color w:val="FFFFFF" w:themeColor="background1"/>
              </w:rPr>
            </w:pPr>
          </w:p>
        </w:tc>
        <w:tc>
          <w:tcPr>
            <w:tcW w:w="6180" w:type="dxa"/>
            <w:gridSpan w:val="2"/>
            <w:shd w:val="clear" w:color="auto" w:fill="E9425D"/>
          </w:tcPr>
          <w:p w14:paraId="1D8A852A" w14:textId="77777777" w:rsidR="00BD0BF3" w:rsidRPr="00BD0BF3" w:rsidRDefault="00BD0BF3" w:rsidP="00C23145">
            <w:pPr>
              <w:rPr>
                <w:color w:val="FFFFFF" w:themeColor="background1"/>
              </w:rPr>
            </w:pPr>
            <w:r w:rsidRPr="00BD0BF3">
              <w:rPr>
                <w:color w:val="FFFFFF" w:themeColor="background1"/>
              </w:rPr>
              <w:t xml:space="preserve">Check that your first aid kits are stocked and accessible during all activity.  </w:t>
            </w:r>
          </w:p>
        </w:tc>
        <w:tc>
          <w:tcPr>
            <w:tcW w:w="7918" w:type="dxa"/>
          </w:tcPr>
          <w:p w14:paraId="662353ED" w14:textId="77777777" w:rsidR="00BD0BF3" w:rsidRDefault="001A437B" w:rsidP="00C23145">
            <w:r>
              <w:t>First aid equipment is fully stocked in the designated place.</w:t>
            </w:r>
          </w:p>
        </w:tc>
      </w:tr>
      <w:tr w:rsidR="00BD0BF3" w14:paraId="0D07E2B5" w14:textId="77777777" w:rsidTr="00F82DDB">
        <w:trPr>
          <w:trHeight w:val="851"/>
        </w:trPr>
        <w:tc>
          <w:tcPr>
            <w:tcW w:w="498" w:type="dxa"/>
            <w:shd w:val="clear" w:color="auto" w:fill="E9425D"/>
          </w:tcPr>
          <w:p w14:paraId="62171D5C" w14:textId="77777777" w:rsidR="00BD0BF3" w:rsidRPr="00BD0BF3" w:rsidRDefault="00BD0BF3" w:rsidP="00C23145">
            <w:pPr>
              <w:rPr>
                <w:color w:val="FFFFFF" w:themeColor="background1"/>
              </w:rPr>
            </w:pPr>
          </w:p>
        </w:tc>
        <w:tc>
          <w:tcPr>
            <w:tcW w:w="6180" w:type="dxa"/>
            <w:gridSpan w:val="2"/>
            <w:shd w:val="clear" w:color="auto" w:fill="E9425D"/>
          </w:tcPr>
          <w:p w14:paraId="2BCE35B4" w14:textId="77777777" w:rsidR="00BD0BF3" w:rsidRPr="00BD0BF3" w:rsidRDefault="00BD0BF3" w:rsidP="00C23145">
            <w:pPr>
              <w:rPr>
                <w:color w:val="FFFFFF" w:themeColor="background1"/>
              </w:rPr>
            </w:pPr>
            <w:r w:rsidRPr="00BD0BF3">
              <w:rPr>
                <w:color w:val="FFFFFF" w:themeColor="background1"/>
              </w:rPr>
              <w:t>What steps have you taken to improve your first aiders’ understanding of first aid provision under COVID-19?</w:t>
            </w:r>
          </w:p>
        </w:tc>
        <w:tc>
          <w:tcPr>
            <w:tcW w:w="7918" w:type="dxa"/>
          </w:tcPr>
          <w:p w14:paraId="20EF07B8" w14:textId="77777777" w:rsidR="00BD0BF3" w:rsidRDefault="001A437B" w:rsidP="00C23145">
            <w:r>
              <w:t>All first aiders</w:t>
            </w:r>
            <w:r w:rsidR="004C405D">
              <w:t>’</w:t>
            </w:r>
            <w:r>
              <w:t xml:space="preserve"> have been educated using the St John</w:t>
            </w:r>
            <w:r w:rsidR="004C405D">
              <w:t>’</w:t>
            </w:r>
            <w:r>
              <w:t xml:space="preserve">s Ambulance </w:t>
            </w:r>
            <w:proofErr w:type="spellStart"/>
            <w:r>
              <w:t>Covid</w:t>
            </w:r>
            <w:proofErr w:type="spellEnd"/>
            <w:r>
              <w:t xml:space="preserve"> 19 Guidance</w:t>
            </w:r>
            <w:r w:rsidR="00DB526D">
              <w:t xml:space="preserve"> and PPE has been provided for their use.</w:t>
            </w:r>
          </w:p>
        </w:tc>
      </w:tr>
      <w:tr w:rsidR="00BD0BF3" w14:paraId="6DF1753E" w14:textId="77777777" w:rsidTr="00F82DDB">
        <w:trPr>
          <w:trHeight w:val="851"/>
        </w:trPr>
        <w:tc>
          <w:tcPr>
            <w:tcW w:w="498" w:type="dxa"/>
            <w:shd w:val="clear" w:color="auto" w:fill="E9425D"/>
          </w:tcPr>
          <w:p w14:paraId="0290EA76" w14:textId="77777777" w:rsidR="00BD0BF3" w:rsidRPr="00BD0BF3" w:rsidRDefault="00BD0BF3" w:rsidP="00C23145">
            <w:pPr>
              <w:rPr>
                <w:color w:val="FFFFFF" w:themeColor="background1"/>
              </w:rPr>
            </w:pPr>
          </w:p>
        </w:tc>
        <w:tc>
          <w:tcPr>
            <w:tcW w:w="6180" w:type="dxa"/>
            <w:gridSpan w:val="2"/>
            <w:shd w:val="clear" w:color="auto" w:fill="E9425D"/>
          </w:tcPr>
          <w:p w14:paraId="0C7F66E5" w14:textId="77777777" w:rsidR="00BD0BF3" w:rsidRPr="00BD0BF3" w:rsidRDefault="00BD0BF3" w:rsidP="00C23145">
            <w:pPr>
              <w:rPr>
                <w:color w:val="FFFFFF" w:themeColor="background1"/>
              </w:rPr>
            </w:pPr>
            <w:r w:rsidRPr="00BD0BF3">
              <w:rPr>
                <w:color w:val="FFFFFF" w:themeColor="background1"/>
              </w:rPr>
              <w:t>If you have an AED then check that it is in working order, service is up to date and that it is available during all activity.</w:t>
            </w:r>
          </w:p>
        </w:tc>
        <w:tc>
          <w:tcPr>
            <w:tcW w:w="7918" w:type="dxa"/>
          </w:tcPr>
          <w:p w14:paraId="0E9B1140" w14:textId="77777777" w:rsidR="00BD0BF3" w:rsidRDefault="00DB526D" w:rsidP="00C23145">
            <w:r>
              <w:t>We don’t have an AED in our pavilion.</w:t>
            </w:r>
          </w:p>
        </w:tc>
      </w:tr>
      <w:tr w:rsidR="00F82DDB" w14:paraId="6A5E7BAC" w14:textId="77777777" w:rsidTr="00003E73">
        <w:tc>
          <w:tcPr>
            <w:tcW w:w="14596" w:type="dxa"/>
            <w:gridSpan w:val="4"/>
            <w:shd w:val="clear" w:color="auto" w:fill="auto"/>
          </w:tcPr>
          <w:p w14:paraId="632BB489" w14:textId="77777777" w:rsidR="00F82DDB" w:rsidRDefault="00F82DDB" w:rsidP="00C23145"/>
          <w:p w14:paraId="1EB9C84F" w14:textId="77777777" w:rsidR="00F82DDB" w:rsidRDefault="00F82DDB" w:rsidP="00C23145"/>
          <w:p w14:paraId="58463EB0" w14:textId="77777777" w:rsidR="00F82DDB" w:rsidRDefault="00F82DDB" w:rsidP="00C23145"/>
          <w:p w14:paraId="19DFC46D" w14:textId="77777777" w:rsidR="00F82DDB" w:rsidRDefault="00F82DDB" w:rsidP="00C23145"/>
          <w:p w14:paraId="387F3EF3" w14:textId="77777777" w:rsidR="00F82DDB" w:rsidRDefault="00F82DDB" w:rsidP="00C23145"/>
          <w:p w14:paraId="049EB058" w14:textId="77777777" w:rsidR="00F82DDB" w:rsidRDefault="00F82DDB" w:rsidP="00C23145"/>
          <w:p w14:paraId="56DFDF0F" w14:textId="77777777" w:rsidR="00F82DDB" w:rsidRDefault="00F82DDB" w:rsidP="00C23145"/>
          <w:p w14:paraId="657D1A0A" w14:textId="77777777" w:rsidR="00F82DDB" w:rsidRDefault="00F82DDB" w:rsidP="00C23145"/>
          <w:p w14:paraId="0B5CD870" w14:textId="77777777" w:rsidR="00F82DDB" w:rsidRDefault="00F82DDB" w:rsidP="00C23145"/>
          <w:p w14:paraId="03E7FC42" w14:textId="77777777" w:rsidR="00F82DDB" w:rsidRDefault="00F82DDB" w:rsidP="00C23145"/>
          <w:p w14:paraId="75C532F6" w14:textId="77777777" w:rsidR="00F82DDB" w:rsidRDefault="00F82DDB" w:rsidP="00C23145"/>
          <w:p w14:paraId="2940F00B" w14:textId="77777777" w:rsidR="00F82DDB" w:rsidRDefault="00F82DDB" w:rsidP="00C23145"/>
          <w:p w14:paraId="3B45A665" w14:textId="77777777" w:rsidR="00F82DDB" w:rsidRDefault="00F82DDB" w:rsidP="00C23145"/>
          <w:p w14:paraId="7A0D46B5" w14:textId="77777777" w:rsidR="00F82DDB" w:rsidRDefault="00F82DDB" w:rsidP="00C23145"/>
        </w:tc>
      </w:tr>
      <w:tr w:rsidR="00BD0BF3" w14:paraId="65C2D0E2" w14:textId="77777777" w:rsidTr="00F82DDB">
        <w:tc>
          <w:tcPr>
            <w:tcW w:w="498" w:type="dxa"/>
            <w:shd w:val="clear" w:color="auto" w:fill="171730"/>
          </w:tcPr>
          <w:p w14:paraId="45BB614E" w14:textId="77777777" w:rsidR="00BD0BF3" w:rsidRDefault="00BD0BF3" w:rsidP="00C23145"/>
        </w:tc>
        <w:tc>
          <w:tcPr>
            <w:tcW w:w="1646" w:type="dxa"/>
            <w:shd w:val="clear" w:color="auto" w:fill="171730"/>
          </w:tcPr>
          <w:p w14:paraId="4090D5C9" w14:textId="77777777" w:rsidR="00BD0BF3" w:rsidRDefault="00BD0BF3" w:rsidP="00C23145">
            <w:r>
              <w:t>What are the hazards?</w:t>
            </w:r>
          </w:p>
        </w:tc>
        <w:tc>
          <w:tcPr>
            <w:tcW w:w="12452" w:type="dxa"/>
            <w:gridSpan w:val="2"/>
          </w:tcPr>
          <w:p w14:paraId="0F6661CE" w14:textId="77777777" w:rsidR="00BD0BF3" w:rsidRDefault="00BD0BF3" w:rsidP="00C23145">
            <w:r>
              <w:t>Pitches or outfield are unsafe to play on</w:t>
            </w:r>
          </w:p>
        </w:tc>
      </w:tr>
      <w:tr w:rsidR="00BD0BF3" w14:paraId="33002980" w14:textId="77777777" w:rsidTr="00F82DDB">
        <w:tc>
          <w:tcPr>
            <w:tcW w:w="498" w:type="dxa"/>
            <w:shd w:val="clear" w:color="auto" w:fill="171730"/>
          </w:tcPr>
          <w:p w14:paraId="7DD45F04" w14:textId="77777777" w:rsidR="00BD0BF3" w:rsidRDefault="00BD0BF3" w:rsidP="00C23145"/>
        </w:tc>
        <w:tc>
          <w:tcPr>
            <w:tcW w:w="1646" w:type="dxa"/>
            <w:shd w:val="clear" w:color="auto" w:fill="171730"/>
          </w:tcPr>
          <w:p w14:paraId="574E1264" w14:textId="77777777" w:rsidR="00BD0BF3" w:rsidRDefault="00BD0BF3" w:rsidP="00C23145">
            <w:r>
              <w:t>Who might be harmed?</w:t>
            </w:r>
          </w:p>
        </w:tc>
        <w:tc>
          <w:tcPr>
            <w:tcW w:w="12452" w:type="dxa"/>
            <w:gridSpan w:val="2"/>
          </w:tcPr>
          <w:p w14:paraId="69245C92" w14:textId="77777777" w:rsidR="00BD0BF3" w:rsidRDefault="00BD0BF3" w:rsidP="00C23145">
            <w:r>
              <w:t>Players, officials, ground staff</w:t>
            </w:r>
          </w:p>
        </w:tc>
      </w:tr>
      <w:tr w:rsidR="00BD0BF3" w14:paraId="1FB60562" w14:textId="77777777" w:rsidTr="00F82DDB">
        <w:tc>
          <w:tcPr>
            <w:tcW w:w="498" w:type="dxa"/>
            <w:shd w:val="clear" w:color="auto" w:fill="171730"/>
          </w:tcPr>
          <w:p w14:paraId="2844F2E3" w14:textId="77777777" w:rsidR="00BD0BF3" w:rsidRDefault="00BD0BF3" w:rsidP="00C23145"/>
        </w:tc>
        <w:tc>
          <w:tcPr>
            <w:tcW w:w="6180" w:type="dxa"/>
            <w:gridSpan w:val="2"/>
            <w:shd w:val="clear" w:color="auto" w:fill="171730"/>
          </w:tcPr>
          <w:p w14:paraId="7826AAB4" w14:textId="77777777" w:rsidR="00BD0BF3" w:rsidRDefault="00BD0BF3" w:rsidP="00C23145">
            <w:r>
              <w:t>Controls required</w:t>
            </w:r>
          </w:p>
        </w:tc>
        <w:tc>
          <w:tcPr>
            <w:tcW w:w="7918" w:type="dxa"/>
            <w:shd w:val="clear" w:color="auto" w:fill="171730"/>
          </w:tcPr>
          <w:p w14:paraId="7E6FBD17" w14:textId="77777777" w:rsidR="00BD0BF3" w:rsidRDefault="00BD0BF3" w:rsidP="00C23145">
            <w:r>
              <w:t>Action Taken by the Club</w:t>
            </w:r>
          </w:p>
        </w:tc>
      </w:tr>
      <w:tr w:rsidR="00BD0BF3" w14:paraId="07723364" w14:textId="77777777" w:rsidTr="00BD0BF3">
        <w:tc>
          <w:tcPr>
            <w:tcW w:w="14596" w:type="dxa"/>
            <w:gridSpan w:val="4"/>
            <w:shd w:val="clear" w:color="auto" w:fill="83CBCF"/>
          </w:tcPr>
          <w:p w14:paraId="24F934FA" w14:textId="77777777" w:rsidR="00BD0BF3" w:rsidRPr="004E1093" w:rsidRDefault="00BD0BF3" w:rsidP="00C23145">
            <w:pPr>
              <w:rPr>
                <w:b/>
                <w:bCs/>
              </w:rPr>
            </w:pPr>
            <w:r w:rsidRPr="004E1093">
              <w:rPr>
                <w:b/>
                <w:bCs/>
              </w:rPr>
              <w:t>Preparing your Grounds</w:t>
            </w:r>
          </w:p>
        </w:tc>
      </w:tr>
      <w:tr w:rsidR="00BD0BF3" w14:paraId="78B2FE65" w14:textId="77777777" w:rsidTr="00F82DDB">
        <w:trPr>
          <w:trHeight w:val="851"/>
        </w:trPr>
        <w:tc>
          <w:tcPr>
            <w:tcW w:w="498" w:type="dxa"/>
            <w:shd w:val="clear" w:color="auto" w:fill="E9425D"/>
          </w:tcPr>
          <w:p w14:paraId="432A2B44" w14:textId="77777777" w:rsidR="00BD0BF3" w:rsidRPr="00BD0BF3" w:rsidRDefault="00BD0BF3" w:rsidP="00C23145">
            <w:pPr>
              <w:rPr>
                <w:color w:val="FFFFFF" w:themeColor="background1"/>
              </w:rPr>
            </w:pPr>
          </w:p>
        </w:tc>
        <w:tc>
          <w:tcPr>
            <w:tcW w:w="6180" w:type="dxa"/>
            <w:gridSpan w:val="2"/>
            <w:shd w:val="clear" w:color="auto" w:fill="E9425D"/>
          </w:tcPr>
          <w:p w14:paraId="43CAA26D" w14:textId="77777777" w:rsidR="00BD0BF3" w:rsidRPr="00BD0BF3" w:rsidRDefault="00BD0BF3" w:rsidP="00C23145">
            <w:pPr>
              <w:rPr>
                <w:color w:val="FFFFFF" w:themeColor="background1"/>
              </w:rPr>
            </w:pPr>
            <w:r w:rsidRPr="00BD0BF3">
              <w:rPr>
                <w:color w:val="FFFFFF" w:themeColor="background1"/>
              </w:rPr>
              <w:t>Safety checks on machinery, sightscreens and covers.</w:t>
            </w:r>
          </w:p>
        </w:tc>
        <w:tc>
          <w:tcPr>
            <w:tcW w:w="7918" w:type="dxa"/>
          </w:tcPr>
          <w:p w14:paraId="4FC5F774" w14:textId="77777777" w:rsidR="00BD0BF3" w:rsidRDefault="00DB526D" w:rsidP="00C23145">
            <w:r>
              <w:t xml:space="preserve">A full safety check of all equipment has been undertaken by the </w:t>
            </w:r>
            <w:proofErr w:type="spellStart"/>
            <w:r>
              <w:t>groundstaff</w:t>
            </w:r>
            <w:proofErr w:type="spellEnd"/>
            <w:r>
              <w:t xml:space="preserve"> and declared fit for use. Sightscreens and covers are in full working order.</w:t>
            </w:r>
          </w:p>
        </w:tc>
      </w:tr>
      <w:tr w:rsidR="00BD0BF3" w14:paraId="0F28A20A" w14:textId="77777777" w:rsidTr="00F82DDB">
        <w:trPr>
          <w:trHeight w:val="851"/>
        </w:trPr>
        <w:tc>
          <w:tcPr>
            <w:tcW w:w="498" w:type="dxa"/>
            <w:shd w:val="clear" w:color="auto" w:fill="E9425D"/>
          </w:tcPr>
          <w:p w14:paraId="05D6600E" w14:textId="77777777" w:rsidR="00BD0BF3" w:rsidRPr="00BD0BF3" w:rsidRDefault="00BD0BF3" w:rsidP="00C23145">
            <w:pPr>
              <w:rPr>
                <w:color w:val="FFFFFF" w:themeColor="background1"/>
              </w:rPr>
            </w:pPr>
          </w:p>
        </w:tc>
        <w:tc>
          <w:tcPr>
            <w:tcW w:w="6180" w:type="dxa"/>
            <w:gridSpan w:val="2"/>
            <w:shd w:val="clear" w:color="auto" w:fill="E9425D"/>
          </w:tcPr>
          <w:p w14:paraId="0C2FBA34" w14:textId="77777777" w:rsidR="00BD0BF3" w:rsidRPr="00BD0BF3" w:rsidRDefault="00BD0BF3" w:rsidP="00C23145">
            <w:pPr>
              <w:rPr>
                <w:color w:val="FFFFFF" w:themeColor="background1"/>
              </w:rPr>
            </w:pPr>
            <w:r w:rsidRPr="00BD0BF3">
              <w:rPr>
                <w:color w:val="FFFFFF" w:themeColor="background1"/>
              </w:rPr>
              <w:t>Check and repair of any damage to pitches and outfields.</w:t>
            </w:r>
          </w:p>
        </w:tc>
        <w:tc>
          <w:tcPr>
            <w:tcW w:w="7918" w:type="dxa"/>
          </w:tcPr>
          <w:p w14:paraId="1E070A73" w14:textId="77777777" w:rsidR="00BD0BF3" w:rsidRDefault="00DB526D" w:rsidP="00C23145">
            <w:r>
              <w:t>Pitch maintenance has been undertaken throughout lockdown in accordance with government advice and procedures set out by the national body.</w:t>
            </w:r>
          </w:p>
        </w:tc>
      </w:tr>
      <w:tr w:rsidR="00BD0BF3" w14:paraId="00407E6C" w14:textId="77777777" w:rsidTr="00F82DDB">
        <w:trPr>
          <w:trHeight w:val="851"/>
        </w:trPr>
        <w:tc>
          <w:tcPr>
            <w:tcW w:w="498" w:type="dxa"/>
            <w:shd w:val="clear" w:color="auto" w:fill="E9425D"/>
          </w:tcPr>
          <w:p w14:paraId="24DD1F51" w14:textId="77777777" w:rsidR="00BD0BF3" w:rsidRPr="00BD0BF3" w:rsidRDefault="00BD0BF3" w:rsidP="00C23145">
            <w:pPr>
              <w:rPr>
                <w:color w:val="FFFFFF" w:themeColor="background1"/>
              </w:rPr>
            </w:pPr>
          </w:p>
        </w:tc>
        <w:tc>
          <w:tcPr>
            <w:tcW w:w="6180" w:type="dxa"/>
            <w:gridSpan w:val="2"/>
            <w:shd w:val="clear" w:color="auto" w:fill="E9425D"/>
          </w:tcPr>
          <w:p w14:paraId="52073D6B" w14:textId="77777777" w:rsidR="00BD0BF3" w:rsidRPr="00BD0BF3" w:rsidRDefault="00BD0BF3" w:rsidP="00C23145">
            <w:pPr>
              <w:rPr>
                <w:color w:val="FFFFFF" w:themeColor="background1"/>
              </w:rPr>
            </w:pPr>
            <w:r w:rsidRPr="00BD0BF3">
              <w:rPr>
                <w:color w:val="FFFFFF" w:themeColor="background1"/>
              </w:rPr>
              <w:t>Surfaces checked and watering regime adjusted based on lack of rainfall.</w:t>
            </w:r>
          </w:p>
        </w:tc>
        <w:tc>
          <w:tcPr>
            <w:tcW w:w="7918" w:type="dxa"/>
          </w:tcPr>
          <w:p w14:paraId="7ACC0749" w14:textId="77777777" w:rsidR="00BD0BF3" w:rsidRDefault="00DB526D" w:rsidP="00C23145">
            <w:r>
              <w:t>Moisture content in surface regularly monitored with rolling and preparation done when appropriate to provide a safe playing surface.</w:t>
            </w:r>
          </w:p>
        </w:tc>
      </w:tr>
      <w:tr w:rsidR="00F82DDB" w14:paraId="78E38CAC" w14:textId="77777777" w:rsidTr="0009514A">
        <w:tc>
          <w:tcPr>
            <w:tcW w:w="14596" w:type="dxa"/>
            <w:gridSpan w:val="4"/>
            <w:shd w:val="clear" w:color="auto" w:fill="auto"/>
          </w:tcPr>
          <w:p w14:paraId="453EB54C" w14:textId="77777777" w:rsidR="00F82DDB" w:rsidRDefault="00F82DDB" w:rsidP="00C23145"/>
          <w:p w14:paraId="11BE0A11" w14:textId="77777777" w:rsidR="00F82DDB" w:rsidRDefault="00F82DDB" w:rsidP="00C23145"/>
          <w:p w14:paraId="4294EDCA" w14:textId="77777777" w:rsidR="00F82DDB" w:rsidRDefault="00F82DDB" w:rsidP="00C23145"/>
          <w:p w14:paraId="66734063" w14:textId="77777777" w:rsidR="00F82DDB" w:rsidRDefault="00F82DDB" w:rsidP="00C23145"/>
          <w:p w14:paraId="6E7A0648" w14:textId="77777777" w:rsidR="00F82DDB" w:rsidRDefault="00F82DDB" w:rsidP="00C23145"/>
          <w:p w14:paraId="5A4FDCB5" w14:textId="77777777" w:rsidR="00F82DDB" w:rsidRDefault="00F82DDB" w:rsidP="00C23145"/>
          <w:p w14:paraId="44D302F7" w14:textId="77777777" w:rsidR="00F82DDB" w:rsidRDefault="00F82DDB" w:rsidP="00C23145"/>
          <w:p w14:paraId="6E259731" w14:textId="77777777" w:rsidR="00F82DDB" w:rsidRDefault="00F82DDB" w:rsidP="00C23145"/>
          <w:p w14:paraId="33262E5C" w14:textId="77777777" w:rsidR="00F82DDB" w:rsidRDefault="00F82DDB" w:rsidP="00C23145"/>
          <w:p w14:paraId="5ACD4720" w14:textId="77777777" w:rsidR="00F82DDB" w:rsidRDefault="00F82DDB" w:rsidP="00C23145"/>
          <w:p w14:paraId="102E9050" w14:textId="77777777" w:rsidR="00F82DDB" w:rsidRDefault="00F82DDB" w:rsidP="00C23145"/>
          <w:p w14:paraId="6562FFF0" w14:textId="77777777" w:rsidR="00F82DDB" w:rsidRDefault="00F82DDB" w:rsidP="00C23145"/>
          <w:p w14:paraId="220180D7" w14:textId="77777777" w:rsidR="00F82DDB" w:rsidRDefault="00F82DDB" w:rsidP="00C23145"/>
          <w:p w14:paraId="2EB88C1A" w14:textId="77777777" w:rsidR="00F82DDB" w:rsidRDefault="00F82DDB" w:rsidP="00C23145"/>
        </w:tc>
      </w:tr>
      <w:tr w:rsidR="00BD0BF3" w14:paraId="2D02D13C" w14:textId="77777777" w:rsidTr="00F82DDB">
        <w:tc>
          <w:tcPr>
            <w:tcW w:w="498" w:type="dxa"/>
            <w:shd w:val="clear" w:color="auto" w:fill="171730"/>
          </w:tcPr>
          <w:p w14:paraId="4C988A69" w14:textId="77777777" w:rsidR="00BD0BF3" w:rsidRPr="00F82DDB" w:rsidRDefault="00BD0BF3" w:rsidP="00C23145">
            <w:pPr>
              <w:rPr>
                <w:color w:val="FFFFFF" w:themeColor="background1"/>
              </w:rPr>
            </w:pPr>
          </w:p>
        </w:tc>
        <w:tc>
          <w:tcPr>
            <w:tcW w:w="1646" w:type="dxa"/>
            <w:shd w:val="clear" w:color="auto" w:fill="171730"/>
          </w:tcPr>
          <w:p w14:paraId="1302B597" w14:textId="77777777" w:rsidR="00BD0BF3" w:rsidRPr="00F82DDB" w:rsidRDefault="00BD0BF3" w:rsidP="00C23145">
            <w:pPr>
              <w:rPr>
                <w:color w:val="FFFFFF" w:themeColor="background1"/>
              </w:rPr>
            </w:pPr>
            <w:r w:rsidRPr="00F82DDB">
              <w:rPr>
                <w:color w:val="FFFFFF" w:themeColor="background1"/>
              </w:rPr>
              <w:t>What are the hazards?</w:t>
            </w:r>
          </w:p>
        </w:tc>
        <w:tc>
          <w:tcPr>
            <w:tcW w:w="12452" w:type="dxa"/>
            <w:gridSpan w:val="2"/>
          </w:tcPr>
          <w:p w14:paraId="69FD145B" w14:textId="77777777" w:rsidR="00BD0BF3" w:rsidRDefault="00DB526D" w:rsidP="00C23145">
            <w:r>
              <w:t>Shared equipment required</w:t>
            </w:r>
          </w:p>
        </w:tc>
      </w:tr>
      <w:tr w:rsidR="00BD0BF3" w14:paraId="3FE7BAEA" w14:textId="77777777" w:rsidTr="00F82DDB">
        <w:tc>
          <w:tcPr>
            <w:tcW w:w="498" w:type="dxa"/>
            <w:shd w:val="clear" w:color="auto" w:fill="171730"/>
          </w:tcPr>
          <w:p w14:paraId="6021AD08" w14:textId="77777777" w:rsidR="00BD0BF3" w:rsidRPr="00F82DDB" w:rsidRDefault="00BD0BF3" w:rsidP="00C23145">
            <w:pPr>
              <w:rPr>
                <w:color w:val="FFFFFF" w:themeColor="background1"/>
              </w:rPr>
            </w:pPr>
          </w:p>
        </w:tc>
        <w:tc>
          <w:tcPr>
            <w:tcW w:w="1646" w:type="dxa"/>
            <w:shd w:val="clear" w:color="auto" w:fill="171730"/>
          </w:tcPr>
          <w:p w14:paraId="06F7FBA1" w14:textId="77777777" w:rsidR="00BD0BF3" w:rsidRPr="00F82DDB" w:rsidRDefault="00BD0BF3" w:rsidP="00C23145">
            <w:pPr>
              <w:rPr>
                <w:color w:val="FFFFFF" w:themeColor="background1"/>
              </w:rPr>
            </w:pPr>
            <w:r w:rsidRPr="00F82DDB">
              <w:rPr>
                <w:color w:val="FFFFFF" w:themeColor="background1"/>
              </w:rPr>
              <w:t>Who might be harmed?</w:t>
            </w:r>
          </w:p>
        </w:tc>
        <w:tc>
          <w:tcPr>
            <w:tcW w:w="12452" w:type="dxa"/>
            <w:gridSpan w:val="2"/>
          </w:tcPr>
          <w:p w14:paraId="727CFC4B" w14:textId="77777777" w:rsidR="00BD0BF3" w:rsidRDefault="00DB526D" w:rsidP="00C23145">
            <w:r>
              <w:t>Players, officials, ground staff</w:t>
            </w:r>
          </w:p>
        </w:tc>
      </w:tr>
      <w:tr w:rsidR="00BD0BF3" w14:paraId="3BE62534" w14:textId="77777777" w:rsidTr="00F82DDB">
        <w:tc>
          <w:tcPr>
            <w:tcW w:w="498" w:type="dxa"/>
            <w:shd w:val="clear" w:color="auto" w:fill="171730"/>
          </w:tcPr>
          <w:p w14:paraId="37FA6B9D" w14:textId="77777777" w:rsidR="00BD0BF3" w:rsidRDefault="00BD0BF3" w:rsidP="00C23145"/>
        </w:tc>
        <w:tc>
          <w:tcPr>
            <w:tcW w:w="6180" w:type="dxa"/>
            <w:gridSpan w:val="2"/>
            <w:shd w:val="clear" w:color="auto" w:fill="171730"/>
          </w:tcPr>
          <w:p w14:paraId="1CFF4040" w14:textId="77777777" w:rsidR="00BD0BF3" w:rsidRDefault="00BD0BF3" w:rsidP="00C23145">
            <w:r>
              <w:t>Controls required</w:t>
            </w:r>
          </w:p>
        </w:tc>
        <w:tc>
          <w:tcPr>
            <w:tcW w:w="7918" w:type="dxa"/>
            <w:shd w:val="clear" w:color="auto" w:fill="171730"/>
          </w:tcPr>
          <w:p w14:paraId="0750A567" w14:textId="77777777" w:rsidR="00BD0BF3" w:rsidRDefault="00BD0BF3" w:rsidP="00C23145">
            <w:r>
              <w:t>Action Taken by the Club</w:t>
            </w:r>
          </w:p>
        </w:tc>
      </w:tr>
      <w:tr w:rsidR="00BD0BF3" w14:paraId="7B6E05E4" w14:textId="77777777" w:rsidTr="00F82DDB">
        <w:trPr>
          <w:trHeight w:val="851"/>
        </w:trPr>
        <w:tc>
          <w:tcPr>
            <w:tcW w:w="498" w:type="dxa"/>
            <w:shd w:val="clear" w:color="auto" w:fill="E9425D"/>
          </w:tcPr>
          <w:p w14:paraId="072E0BFE" w14:textId="77777777" w:rsidR="00BD0BF3" w:rsidRPr="00BD0BF3" w:rsidRDefault="00BD0BF3" w:rsidP="00C23145">
            <w:pPr>
              <w:rPr>
                <w:color w:val="FFFFFF" w:themeColor="background1"/>
              </w:rPr>
            </w:pPr>
          </w:p>
        </w:tc>
        <w:tc>
          <w:tcPr>
            <w:tcW w:w="6180" w:type="dxa"/>
            <w:gridSpan w:val="2"/>
            <w:shd w:val="clear" w:color="auto" w:fill="E9425D"/>
          </w:tcPr>
          <w:p w14:paraId="0C8EC96C" w14:textId="77777777" w:rsidR="00BD0BF3" w:rsidRPr="00BD0BF3" w:rsidRDefault="00DB526D" w:rsidP="00C23145">
            <w:pPr>
              <w:rPr>
                <w:color w:val="FFFFFF" w:themeColor="background1"/>
              </w:rPr>
            </w:pPr>
            <w:r>
              <w:rPr>
                <w:color w:val="FFFFFF" w:themeColor="background1"/>
              </w:rPr>
              <w:t xml:space="preserve">Will </w:t>
            </w:r>
            <w:r w:rsidR="002E3C6E">
              <w:rPr>
                <w:color w:val="FFFFFF" w:themeColor="background1"/>
              </w:rPr>
              <w:t xml:space="preserve">equipment such as stumps and bails be sanitized and how will the transmission of infection </w:t>
            </w:r>
            <w:proofErr w:type="gramStart"/>
            <w:r w:rsidR="002E3C6E">
              <w:rPr>
                <w:color w:val="FFFFFF" w:themeColor="background1"/>
              </w:rPr>
              <w:t>be</w:t>
            </w:r>
            <w:proofErr w:type="gramEnd"/>
            <w:r w:rsidR="002E3C6E">
              <w:rPr>
                <w:color w:val="FFFFFF" w:themeColor="background1"/>
              </w:rPr>
              <w:t xml:space="preserve"> reduced?</w:t>
            </w:r>
          </w:p>
        </w:tc>
        <w:tc>
          <w:tcPr>
            <w:tcW w:w="7918" w:type="dxa"/>
          </w:tcPr>
          <w:p w14:paraId="5CD1E5E9" w14:textId="77777777" w:rsidR="00BD0BF3" w:rsidRDefault="002E3C6E" w:rsidP="00C23145">
            <w:r>
              <w:t xml:space="preserve">All ground equipment will be put in place prior to the activity by a designated member. This member will </w:t>
            </w:r>
            <w:proofErr w:type="spellStart"/>
            <w:r>
              <w:t>sanitise</w:t>
            </w:r>
            <w:proofErr w:type="spellEnd"/>
            <w:r>
              <w:t xml:space="preserve"> all equipment and wear gloves when placing it. During play the stumps will be the responsibility of the umpires and the bails should be provided by an umpire if there is one.</w:t>
            </w:r>
          </w:p>
        </w:tc>
      </w:tr>
      <w:tr w:rsidR="00BD0BF3" w14:paraId="4A3D44A2" w14:textId="77777777" w:rsidTr="00F82DDB">
        <w:trPr>
          <w:trHeight w:val="851"/>
        </w:trPr>
        <w:tc>
          <w:tcPr>
            <w:tcW w:w="498" w:type="dxa"/>
            <w:shd w:val="clear" w:color="auto" w:fill="E9425D"/>
          </w:tcPr>
          <w:p w14:paraId="46E4EB65" w14:textId="77777777" w:rsidR="00BD0BF3" w:rsidRPr="00BD0BF3" w:rsidRDefault="00BD0BF3" w:rsidP="00C23145">
            <w:pPr>
              <w:rPr>
                <w:color w:val="FFFFFF" w:themeColor="background1"/>
              </w:rPr>
            </w:pPr>
          </w:p>
        </w:tc>
        <w:tc>
          <w:tcPr>
            <w:tcW w:w="6180" w:type="dxa"/>
            <w:gridSpan w:val="2"/>
            <w:shd w:val="clear" w:color="auto" w:fill="E9425D"/>
          </w:tcPr>
          <w:p w14:paraId="57276D5D" w14:textId="77777777" w:rsidR="00BD0BF3" w:rsidRPr="00BD0BF3" w:rsidRDefault="002E3C6E" w:rsidP="00C23145">
            <w:pPr>
              <w:rPr>
                <w:color w:val="FFFFFF" w:themeColor="background1"/>
              </w:rPr>
            </w:pPr>
            <w:r>
              <w:rPr>
                <w:color w:val="FFFFFF" w:themeColor="background1"/>
              </w:rPr>
              <w:t>Will equipment such as balls used for training be kept separate and sanitized?</w:t>
            </w:r>
          </w:p>
        </w:tc>
        <w:tc>
          <w:tcPr>
            <w:tcW w:w="7918" w:type="dxa"/>
          </w:tcPr>
          <w:p w14:paraId="1E9B634D" w14:textId="77777777" w:rsidR="00BD0BF3" w:rsidRDefault="002E3C6E" w:rsidP="00C23145">
            <w:r>
              <w:t>All balls will be sanitized before and after use. Balls will be numbered with each participant keeping the same ball during a session. Match balls will be sanitized during designated hygiene breaks by the fielding captain.</w:t>
            </w:r>
          </w:p>
        </w:tc>
      </w:tr>
      <w:tr w:rsidR="00BD0BF3" w14:paraId="79FC6B42" w14:textId="77777777" w:rsidTr="00F82DDB">
        <w:trPr>
          <w:trHeight w:val="851"/>
        </w:trPr>
        <w:tc>
          <w:tcPr>
            <w:tcW w:w="498" w:type="dxa"/>
            <w:shd w:val="clear" w:color="auto" w:fill="E9425D"/>
          </w:tcPr>
          <w:p w14:paraId="2B7ED584" w14:textId="77777777" w:rsidR="00BD0BF3" w:rsidRPr="00BD0BF3" w:rsidRDefault="00BD0BF3" w:rsidP="00C23145">
            <w:pPr>
              <w:rPr>
                <w:color w:val="FFFFFF" w:themeColor="background1"/>
              </w:rPr>
            </w:pPr>
          </w:p>
        </w:tc>
        <w:tc>
          <w:tcPr>
            <w:tcW w:w="6180" w:type="dxa"/>
            <w:gridSpan w:val="2"/>
            <w:shd w:val="clear" w:color="auto" w:fill="E9425D"/>
          </w:tcPr>
          <w:p w14:paraId="3BD1FA8D" w14:textId="77777777" w:rsidR="00BD0BF3" w:rsidRPr="00BD0BF3" w:rsidRDefault="002E3C6E" w:rsidP="00C23145">
            <w:pPr>
              <w:rPr>
                <w:color w:val="FFFFFF" w:themeColor="background1"/>
              </w:rPr>
            </w:pPr>
            <w:r>
              <w:rPr>
                <w:color w:val="FFFFFF" w:themeColor="background1"/>
              </w:rPr>
              <w:t>Will items such as scorebook and scoreboard be used by just one scorer?</w:t>
            </w:r>
          </w:p>
        </w:tc>
        <w:tc>
          <w:tcPr>
            <w:tcW w:w="7918" w:type="dxa"/>
          </w:tcPr>
          <w:p w14:paraId="0185C5A6" w14:textId="77777777" w:rsidR="00BD0BF3" w:rsidRDefault="002E3C6E" w:rsidP="00C23145">
            <w:r>
              <w:t xml:space="preserve">In matches with a scorer or scorers each scorer shall only use one book. One scorer shall be assigned to using the scoreboard. With the lack of assistance less than regular scoreboard updating will be acceptable. In matches with scorers no players are to enter the </w:t>
            </w:r>
            <w:r w:rsidR="00506B53">
              <w:t>scorer’s</w:t>
            </w:r>
            <w:r>
              <w:t xml:space="preserve"> zone.</w:t>
            </w:r>
          </w:p>
          <w:p w14:paraId="03FC1D4B" w14:textId="77777777" w:rsidR="002E3C6E" w:rsidRDefault="002E3C6E" w:rsidP="00C23145">
            <w:r>
              <w:t>In matches where no official scorer is present and scoring is shared amongst teammates, they must wear gloves when scoring to use the scorebook. Any users of the scoreboard where there is no scorer must also wear gloves. Should the scorers change the book should be wiped clean and the scoreboard sanitized at contact points. Forward planning for the change of scorers at a hygiene break will make this much more practicable.</w:t>
            </w:r>
            <w:r w:rsidR="00506B53">
              <w:t xml:space="preserve"> Talking with scorers should be kept to a minimum to avoid droplets being spread.</w:t>
            </w:r>
          </w:p>
        </w:tc>
      </w:tr>
      <w:tr w:rsidR="00BD0BF3" w14:paraId="1B947C9D" w14:textId="77777777" w:rsidTr="00F82DDB">
        <w:trPr>
          <w:trHeight w:val="851"/>
        </w:trPr>
        <w:tc>
          <w:tcPr>
            <w:tcW w:w="498" w:type="dxa"/>
            <w:shd w:val="clear" w:color="auto" w:fill="E9425D"/>
          </w:tcPr>
          <w:p w14:paraId="63ABC455" w14:textId="77777777" w:rsidR="00BD0BF3" w:rsidRPr="00BD0BF3" w:rsidRDefault="00BD0BF3" w:rsidP="00C23145">
            <w:pPr>
              <w:rPr>
                <w:color w:val="FFFFFF" w:themeColor="background1"/>
              </w:rPr>
            </w:pPr>
          </w:p>
        </w:tc>
        <w:tc>
          <w:tcPr>
            <w:tcW w:w="6180" w:type="dxa"/>
            <w:gridSpan w:val="2"/>
            <w:shd w:val="clear" w:color="auto" w:fill="E9425D"/>
          </w:tcPr>
          <w:p w14:paraId="4F97ED7C" w14:textId="77777777" w:rsidR="00BD0BF3" w:rsidRPr="00BD0BF3" w:rsidRDefault="002E3C6E" w:rsidP="00C23145">
            <w:pPr>
              <w:rPr>
                <w:color w:val="FFFFFF" w:themeColor="background1"/>
              </w:rPr>
            </w:pPr>
            <w:r>
              <w:rPr>
                <w:color w:val="FFFFFF" w:themeColor="background1"/>
              </w:rPr>
              <w:t>Will items of shared club kit be made available and if so what provisions will be made to prevent the transmission of infection?</w:t>
            </w:r>
          </w:p>
        </w:tc>
        <w:tc>
          <w:tcPr>
            <w:tcW w:w="7918" w:type="dxa"/>
          </w:tcPr>
          <w:p w14:paraId="127E8A83" w14:textId="77777777" w:rsidR="00BD0BF3" w:rsidRDefault="00F0768D" w:rsidP="00C23145">
            <w:r>
              <w:t>Items of shared kit are currently laid out in the closed Home changing room and will be fully sanitized prior to use. Players should ascertain on arrival what kit they will require for play and ONE designated member is to go into the changing room to provide shared equipment. They must wear gloves when doing so. All kit must be used by only one individual and must be sanitized after use. Items containing fabric must be returned to the c</w:t>
            </w:r>
            <w:r w:rsidR="00506B53">
              <w:t>losed Home Toilet block where they</w:t>
            </w:r>
            <w:r>
              <w:t xml:space="preserve"> will remain for 72 hours before being returned to the equipment room. Any designated member returning kit to the toilet room or equipment room must wear gloves.</w:t>
            </w:r>
          </w:p>
        </w:tc>
      </w:tr>
      <w:tr w:rsidR="00BD0BF3" w14:paraId="195C02D2" w14:textId="77777777" w:rsidTr="00F82DDB">
        <w:trPr>
          <w:trHeight w:val="851"/>
        </w:trPr>
        <w:tc>
          <w:tcPr>
            <w:tcW w:w="498" w:type="dxa"/>
            <w:shd w:val="clear" w:color="auto" w:fill="E9425D"/>
          </w:tcPr>
          <w:p w14:paraId="2A7D4F47" w14:textId="77777777" w:rsidR="00BD0BF3" w:rsidRPr="00BD0BF3" w:rsidRDefault="00BD0BF3" w:rsidP="00C23145">
            <w:pPr>
              <w:rPr>
                <w:color w:val="FFFFFF" w:themeColor="background1"/>
              </w:rPr>
            </w:pPr>
          </w:p>
        </w:tc>
        <w:tc>
          <w:tcPr>
            <w:tcW w:w="6180" w:type="dxa"/>
            <w:gridSpan w:val="2"/>
            <w:shd w:val="clear" w:color="auto" w:fill="E9425D"/>
          </w:tcPr>
          <w:p w14:paraId="24573222" w14:textId="77777777" w:rsidR="00BD0BF3" w:rsidRPr="00BD0BF3" w:rsidRDefault="002E3C6E" w:rsidP="00C23145">
            <w:pPr>
              <w:rPr>
                <w:color w:val="FFFFFF" w:themeColor="background1"/>
              </w:rPr>
            </w:pPr>
            <w:r>
              <w:rPr>
                <w:color w:val="FFFFFF" w:themeColor="background1"/>
              </w:rPr>
              <w:t>Will other ground equipment such as boundary markers and sightscreens be used and if so what provisions will be made to prevent the transmission of infection?</w:t>
            </w:r>
          </w:p>
        </w:tc>
        <w:tc>
          <w:tcPr>
            <w:tcW w:w="7918" w:type="dxa"/>
          </w:tcPr>
          <w:p w14:paraId="402B05F0" w14:textId="77777777" w:rsidR="00BD0BF3" w:rsidRDefault="00F0768D" w:rsidP="00C23145">
            <w:r>
              <w:t>Boundary flags and fielding circle disks will be used. A crank handle will be used on the sightscreens which are operated by hand.</w:t>
            </w:r>
          </w:p>
          <w:p w14:paraId="4D8F9BE2" w14:textId="77777777" w:rsidR="00F0768D" w:rsidRDefault="00F0768D" w:rsidP="00C23145">
            <w:r>
              <w:t>All of these items will be sanitized before and after use and will only be placed or used with the use of gloves.</w:t>
            </w:r>
          </w:p>
        </w:tc>
      </w:tr>
    </w:tbl>
    <w:p w14:paraId="79E50455" w14:textId="77777777" w:rsidR="00BD0BF3" w:rsidRDefault="00BD0BF3" w:rsidP="00BD0BF3"/>
    <w:p w14:paraId="61E42D1C" w14:textId="77777777" w:rsidR="00F82DDB" w:rsidRDefault="00F82DDB" w:rsidP="00BD0BF3"/>
    <w:p w14:paraId="09A36B4F" w14:textId="77777777" w:rsidR="00F82DDB" w:rsidRDefault="00F82DDB" w:rsidP="00BD0BF3"/>
    <w:p w14:paraId="5D586AE6" w14:textId="77777777" w:rsidR="00F82DDB" w:rsidRDefault="00F82DDB" w:rsidP="00BD0BF3"/>
    <w:p w14:paraId="2409D20C" w14:textId="77777777" w:rsidR="00F82DDB" w:rsidRDefault="00F82DDB" w:rsidP="00BD0BF3"/>
    <w:p w14:paraId="27CBDDB1" w14:textId="77777777" w:rsidR="00BD0BF3" w:rsidRPr="00F0768D" w:rsidRDefault="00BD0BF3" w:rsidP="00F0768D">
      <w:pPr>
        <w:rPr>
          <w:rFonts w:ascii="Verdana" w:hAnsi="Verdana"/>
          <w:sz w:val="20"/>
          <w:szCs w:val="20"/>
        </w:rPr>
      </w:pPr>
    </w:p>
    <w:sectPr w:rsidR="00BD0BF3" w:rsidRPr="00F0768D" w:rsidSect="00BD0BF3">
      <w:headerReference w:type="default" r:id="rId8"/>
      <w:footerReference w:type="default" r:id="rId9"/>
      <w:pgSz w:w="16840" w:h="11900" w:orient="landscape"/>
      <w:pgMar w:top="1440" w:right="96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6ECAC" w14:textId="77777777" w:rsidR="0074131A" w:rsidRDefault="0074131A" w:rsidP="00AC66B8">
      <w:r>
        <w:separator/>
      </w:r>
    </w:p>
  </w:endnote>
  <w:endnote w:type="continuationSeparator" w:id="0">
    <w:p w14:paraId="00A32603" w14:textId="77777777" w:rsidR="0074131A" w:rsidRDefault="0074131A"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8E2AA" w14:textId="77777777" w:rsidR="00AC66B8" w:rsidRDefault="00AC66B8">
    <w:pPr>
      <w:pStyle w:val="Footer"/>
    </w:pPr>
  </w:p>
  <w:p w14:paraId="224C5CE4" w14:textId="77777777" w:rsidR="00FF64C4" w:rsidRDefault="00040107">
    <w:pPr>
      <w:pStyle w:val="Footer"/>
    </w:pPr>
    <w:r>
      <w:rPr>
        <w:noProof/>
        <w:lang w:eastAsia="en-GB"/>
      </w:rPr>
      <mc:AlternateContent>
        <mc:Choice Requires="wps">
          <w:drawing>
            <wp:anchor distT="0" distB="0" distL="114300" distR="114300" simplePos="0" relativeHeight="251662336" behindDoc="1" locked="0" layoutInCell="1" allowOverlap="1" wp14:anchorId="04837F84" wp14:editId="43BFA9D1">
              <wp:simplePos x="0" y="0"/>
              <wp:positionH relativeFrom="column">
                <wp:posOffset>-914400</wp:posOffset>
              </wp:positionH>
              <wp:positionV relativeFrom="paragraph">
                <wp:posOffset>520700</wp:posOffset>
              </wp:positionV>
              <wp:extent cx="7590790" cy="1143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0790" cy="114300"/>
                      </a:xfrm>
                      <a:prstGeom prst="rect">
                        <a:avLst/>
                      </a:prstGeom>
                      <a:solidFill>
                        <a:srgbClr val="82CBC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2E598"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" fillcolor="#82cbcf" stroked="f" strokeweight="1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C1168" w14:textId="77777777" w:rsidR="0074131A" w:rsidRDefault="0074131A" w:rsidP="00AC66B8">
      <w:r>
        <w:separator/>
      </w:r>
    </w:p>
  </w:footnote>
  <w:footnote w:type="continuationSeparator" w:id="0">
    <w:p w14:paraId="2695A8A5" w14:textId="77777777" w:rsidR="0074131A" w:rsidRDefault="0074131A" w:rsidP="00AC6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B1865" w14:textId="77777777" w:rsidR="00AC66B8" w:rsidRDefault="00040107">
    <w:pPr>
      <w:pStyle w:val="Header"/>
    </w:pPr>
    <w:r>
      <w:rPr>
        <w:noProof/>
        <w:lang w:eastAsia="en-GB"/>
      </w:rPr>
      <mc:AlternateContent>
        <mc:Choice Requires="wpg">
          <w:drawing>
            <wp:anchor distT="0" distB="0" distL="114300" distR="114300" simplePos="0" relativeHeight="251660288" behindDoc="1" locked="0" layoutInCell="1" allowOverlap="1" wp14:anchorId="58EC0A5F" wp14:editId="7256BC52">
              <wp:simplePos x="0" y="0"/>
              <wp:positionH relativeFrom="column">
                <wp:posOffset>-914400</wp:posOffset>
              </wp:positionH>
              <wp:positionV relativeFrom="paragraph">
                <wp:posOffset>-449580</wp:posOffset>
              </wp:positionV>
              <wp:extent cx="12094210" cy="240030"/>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4210" cy="240030"/>
                        <a:chOff x="0" y="0"/>
                        <a:chExt cx="120942" cy="2400"/>
                      </a:xfrm>
                    </wpg:grpSpPr>
                    <wps:wsp>
                      <wps:cNvPr id="3" name="Rectangle 4"/>
                      <wps:cNvSpPr>
                        <a:spLocks/>
                      </wps:cNvSpPr>
                      <wps:spPr bwMode="auto">
                        <a:xfrm>
                          <a:off x="0" y="0"/>
                          <a:ext cx="107226" cy="1117"/>
                        </a:xfrm>
                        <a:prstGeom prst="rect">
                          <a:avLst/>
                        </a:prstGeom>
                        <a:solidFill>
                          <a:srgbClr val="E9425D"/>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Rectangle 5"/>
                      <wps:cNvSpPr>
                        <a:spLocks/>
                      </wps:cNvSpPr>
                      <wps:spPr bwMode="auto">
                        <a:xfrm>
                          <a:off x="45377" y="1143"/>
                          <a:ext cx="75565" cy="1257"/>
                        </a:xfrm>
                        <a:prstGeom prst="rect">
                          <a:avLst/>
                        </a:prstGeom>
                        <a:solidFill>
                          <a:srgbClr val="E9425D"/>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8E38D5" id="Group 7" o:spid="_x0000_s1026" style="position:absolute;margin-left:-1in;margin-top:-35.4pt;width:952.3pt;height:18.9pt;z-index:-251656192;mso-width-relative:margin;mso-height-relative:margin" coordsize="120942,24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">
              <v:rect id="Rectangle 4" o:spid="_x0000_s1027" style="position:absolute;width:107226;height:1117;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" fillcolor="#e9425d" stroked="f" strokeweight="1pt">
                <v:path arrowok="t"/>
              </v:rect>
              <v:rect id="Rectangle 5" o:spid="_x0000_s1028" style="position:absolute;left:45377;top:1143;width:75565;height:1257;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" fillcolor="#e9425d" stroked="f" strokeweight="1pt">
                <v:path arrowok="t"/>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403"/>
    <w:multiLevelType w:val="hybridMultilevel"/>
    <w:tmpl w:val="312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00384C"/>
    <w:multiLevelType w:val="hybridMultilevel"/>
    <w:tmpl w:val="F6B667C8"/>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2">
    <w:nsid w:val="074213AC"/>
    <w:multiLevelType w:val="hybridMultilevel"/>
    <w:tmpl w:val="B6C08F6E"/>
    <w:lvl w:ilvl="0" w:tplc="0DF61AFE">
      <w:start w:val="1"/>
      <w:numFmt w:val="bullet"/>
      <w:lvlText w:val=""/>
      <w:lvlJc w:val="left"/>
      <w:pPr>
        <w:ind w:left="720" w:hanging="360"/>
      </w:pPr>
      <w:rPr>
        <w:rFonts w:ascii="Symbol" w:hAnsi="Symbol" w:hint="default"/>
      </w:rPr>
    </w:lvl>
    <w:lvl w:ilvl="1" w:tplc="E1342E6A">
      <w:start w:val="1"/>
      <w:numFmt w:val="bullet"/>
      <w:lvlText w:val="o"/>
      <w:lvlJc w:val="left"/>
      <w:pPr>
        <w:ind w:left="1440" w:hanging="360"/>
      </w:pPr>
      <w:rPr>
        <w:rFonts w:ascii="Courier New" w:hAnsi="Courier New" w:hint="default"/>
      </w:rPr>
    </w:lvl>
    <w:lvl w:ilvl="2" w:tplc="EDDA60EA">
      <w:start w:val="1"/>
      <w:numFmt w:val="bullet"/>
      <w:lvlText w:val=""/>
      <w:lvlJc w:val="left"/>
      <w:pPr>
        <w:ind w:left="2160" w:hanging="360"/>
      </w:pPr>
      <w:rPr>
        <w:rFonts w:ascii="Wingdings" w:hAnsi="Wingdings" w:hint="default"/>
      </w:rPr>
    </w:lvl>
    <w:lvl w:ilvl="3" w:tplc="77985D18">
      <w:start w:val="1"/>
      <w:numFmt w:val="bullet"/>
      <w:lvlText w:val=""/>
      <w:lvlJc w:val="left"/>
      <w:pPr>
        <w:ind w:left="2880" w:hanging="360"/>
      </w:pPr>
      <w:rPr>
        <w:rFonts w:ascii="Symbol" w:hAnsi="Symbol" w:hint="default"/>
      </w:rPr>
    </w:lvl>
    <w:lvl w:ilvl="4" w:tplc="EACE9286">
      <w:start w:val="1"/>
      <w:numFmt w:val="bullet"/>
      <w:lvlText w:val="o"/>
      <w:lvlJc w:val="left"/>
      <w:pPr>
        <w:ind w:left="3600" w:hanging="360"/>
      </w:pPr>
      <w:rPr>
        <w:rFonts w:ascii="Courier New" w:hAnsi="Courier New" w:hint="default"/>
      </w:rPr>
    </w:lvl>
    <w:lvl w:ilvl="5" w:tplc="CC7C48F8">
      <w:start w:val="1"/>
      <w:numFmt w:val="bullet"/>
      <w:lvlText w:val=""/>
      <w:lvlJc w:val="left"/>
      <w:pPr>
        <w:ind w:left="4320" w:hanging="360"/>
      </w:pPr>
      <w:rPr>
        <w:rFonts w:ascii="Wingdings" w:hAnsi="Wingdings" w:hint="default"/>
      </w:rPr>
    </w:lvl>
    <w:lvl w:ilvl="6" w:tplc="BED2F36A">
      <w:start w:val="1"/>
      <w:numFmt w:val="bullet"/>
      <w:lvlText w:val=""/>
      <w:lvlJc w:val="left"/>
      <w:pPr>
        <w:ind w:left="5040" w:hanging="360"/>
      </w:pPr>
      <w:rPr>
        <w:rFonts w:ascii="Symbol" w:hAnsi="Symbol" w:hint="default"/>
      </w:rPr>
    </w:lvl>
    <w:lvl w:ilvl="7" w:tplc="E89AF5EA">
      <w:start w:val="1"/>
      <w:numFmt w:val="bullet"/>
      <w:lvlText w:val="o"/>
      <w:lvlJc w:val="left"/>
      <w:pPr>
        <w:ind w:left="5760" w:hanging="360"/>
      </w:pPr>
      <w:rPr>
        <w:rFonts w:ascii="Courier New" w:hAnsi="Courier New" w:hint="default"/>
      </w:rPr>
    </w:lvl>
    <w:lvl w:ilvl="8" w:tplc="BE2418D6">
      <w:start w:val="1"/>
      <w:numFmt w:val="bullet"/>
      <w:lvlText w:val=""/>
      <w:lvlJc w:val="left"/>
      <w:pPr>
        <w:ind w:left="6480" w:hanging="360"/>
      </w:pPr>
      <w:rPr>
        <w:rFonts w:ascii="Wingdings" w:hAnsi="Wingdings" w:hint="default"/>
      </w:rPr>
    </w:lvl>
  </w:abstractNum>
  <w:abstractNum w:abstractNumId="3">
    <w:nsid w:val="07853CF1"/>
    <w:multiLevelType w:val="hybridMultilevel"/>
    <w:tmpl w:val="FFFFFFFF"/>
    <w:lvl w:ilvl="0" w:tplc="3BA80454">
      <w:start w:val="1"/>
      <w:numFmt w:val="decimal"/>
      <w:lvlText w:val="%1."/>
      <w:lvlJc w:val="left"/>
      <w:pPr>
        <w:ind w:left="720" w:hanging="360"/>
      </w:pPr>
    </w:lvl>
    <w:lvl w:ilvl="1" w:tplc="85627D5A">
      <w:start w:val="1"/>
      <w:numFmt w:val="decimal"/>
      <w:lvlText w:val="%2."/>
      <w:lvlJc w:val="left"/>
      <w:pPr>
        <w:ind w:left="1440" w:hanging="360"/>
      </w:pPr>
    </w:lvl>
    <w:lvl w:ilvl="2" w:tplc="80804EFA">
      <w:start w:val="1"/>
      <w:numFmt w:val="lowerRoman"/>
      <w:lvlText w:val="%3."/>
      <w:lvlJc w:val="right"/>
      <w:pPr>
        <w:ind w:left="2160" w:hanging="180"/>
      </w:pPr>
    </w:lvl>
    <w:lvl w:ilvl="3" w:tplc="50CE5B4C">
      <w:start w:val="1"/>
      <w:numFmt w:val="decimal"/>
      <w:lvlText w:val="%4."/>
      <w:lvlJc w:val="left"/>
      <w:pPr>
        <w:ind w:left="2880" w:hanging="360"/>
      </w:pPr>
    </w:lvl>
    <w:lvl w:ilvl="4" w:tplc="D44263B8">
      <w:start w:val="1"/>
      <w:numFmt w:val="lowerLetter"/>
      <w:lvlText w:val="%5."/>
      <w:lvlJc w:val="left"/>
      <w:pPr>
        <w:ind w:left="3600" w:hanging="360"/>
      </w:pPr>
    </w:lvl>
    <w:lvl w:ilvl="5" w:tplc="F76ED40A">
      <w:start w:val="1"/>
      <w:numFmt w:val="lowerRoman"/>
      <w:lvlText w:val="%6."/>
      <w:lvlJc w:val="right"/>
      <w:pPr>
        <w:ind w:left="4320" w:hanging="180"/>
      </w:pPr>
    </w:lvl>
    <w:lvl w:ilvl="6" w:tplc="255491E2">
      <w:start w:val="1"/>
      <w:numFmt w:val="decimal"/>
      <w:lvlText w:val="%7."/>
      <w:lvlJc w:val="left"/>
      <w:pPr>
        <w:ind w:left="5040" w:hanging="360"/>
      </w:pPr>
    </w:lvl>
    <w:lvl w:ilvl="7" w:tplc="12801A9A">
      <w:start w:val="1"/>
      <w:numFmt w:val="lowerLetter"/>
      <w:lvlText w:val="%8."/>
      <w:lvlJc w:val="left"/>
      <w:pPr>
        <w:ind w:left="5760" w:hanging="360"/>
      </w:pPr>
    </w:lvl>
    <w:lvl w:ilvl="8" w:tplc="DBF0197C">
      <w:start w:val="1"/>
      <w:numFmt w:val="lowerRoman"/>
      <w:lvlText w:val="%9."/>
      <w:lvlJc w:val="right"/>
      <w:pPr>
        <w:ind w:left="6480" w:hanging="180"/>
      </w:pPr>
    </w:lvl>
  </w:abstractNum>
  <w:abstractNum w:abstractNumId="4">
    <w:nsid w:val="079E6722"/>
    <w:multiLevelType w:val="hybridMultilevel"/>
    <w:tmpl w:val="7D66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2F02BB"/>
    <w:multiLevelType w:val="multilevel"/>
    <w:tmpl w:val="6E10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F77DE9"/>
    <w:multiLevelType w:val="hybridMultilevel"/>
    <w:tmpl w:val="5E74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4D5A0C"/>
    <w:multiLevelType w:val="hybridMultilevel"/>
    <w:tmpl w:val="B2C22EA2"/>
    <w:lvl w:ilvl="0" w:tplc="585A0E2E">
      <w:start w:val="1"/>
      <w:numFmt w:val="bullet"/>
      <w:lvlText w:val=""/>
      <w:lvlJc w:val="left"/>
      <w:pPr>
        <w:ind w:left="720" w:hanging="360"/>
      </w:pPr>
      <w:rPr>
        <w:rFonts w:ascii="Symbol" w:hAnsi="Symbol" w:hint="default"/>
      </w:rPr>
    </w:lvl>
    <w:lvl w:ilvl="1" w:tplc="76D2BE5E">
      <w:start w:val="1"/>
      <w:numFmt w:val="bullet"/>
      <w:lvlText w:val=""/>
      <w:lvlJc w:val="left"/>
      <w:pPr>
        <w:ind w:left="1440" w:hanging="360"/>
      </w:pPr>
      <w:rPr>
        <w:rFonts w:ascii="Symbol" w:hAnsi="Symbol" w:hint="default"/>
      </w:rPr>
    </w:lvl>
    <w:lvl w:ilvl="2" w:tplc="C2FAA458">
      <w:start w:val="1"/>
      <w:numFmt w:val="bullet"/>
      <w:lvlText w:val=""/>
      <w:lvlJc w:val="left"/>
      <w:pPr>
        <w:ind w:left="2160" w:hanging="360"/>
      </w:pPr>
      <w:rPr>
        <w:rFonts w:ascii="Wingdings" w:hAnsi="Wingdings" w:hint="default"/>
      </w:rPr>
    </w:lvl>
    <w:lvl w:ilvl="3" w:tplc="35E86C52">
      <w:start w:val="1"/>
      <w:numFmt w:val="bullet"/>
      <w:lvlText w:val=""/>
      <w:lvlJc w:val="left"/>
      <w:pPr>
        <w:ind w:left="2880" w:hanging="360"/>
      </w:pPr>
      <w:rPr>
        <w:rFonts w:ascii="Symbol" w:hAnsi="Symbol" w:hint="default"/>
      </w:rPr>
    </w:lvl>
    <w:lvl w:ilvl="4" w:tplc="1AEC597C">
      <w:start w:val="1"/>
      <w:numFmt w:val="bullet"/>
      <w:lvlText w:val="o"/>
      <w:lvlJc w:val="left"/>
      <w:pPr>
        <w:ind w:left="3600" w:hanging="360"/>
      </w:pPr>
      <w:rPr>
        <w:rFonts w:ascii="Courier New" w:hAnsi="Courier New" w:hint="default"/>
      </w:rPr>
    </w:lvl>
    <w:lvl w:ilvl="5" w:tplc="4E1CD8E4">
      <w:start w:val="1"/>
      <w:numFmt w:val="bullet"/>
      <w:lvlText w:val=""/>
      <w:lvlJc w:val="left"/>
      <w:pPr>
        <w:ind w:left="4320" w:hanging="360"/>
      </w:pPr>
      <w:rPr>
        <w:rFonts w:ascii="Wingdings" w:hAnsi="Wingdings" w:hint="default"/>
      </w:rPr>
    </w:lvl>
    <w:lvl w:ilvl="6" w:tplc="5454A69A">
      <w:start w:val="1"/>
      <w:numFmt w:val="bullet"/>
      <w:lvlText w:val=""/>
      <w:lvlJc w:val="left"/>
      <w:pPr>
        <w:ind w:left="5040" w:hanging="360"/>
      </w:pPr>
      <w:rPr>
        <w:rFonts w:ascii="Symbol" w:hAnsi="Symbol" w:hint="default"/>
      </w:rPr>
    </w:lvl>
    <w:lvl w:ilvl="7" w:tplc="E1807A48">
      <w:start w:val="1"/>
      <w:numFmt w:val="bullet"/>
      <w:lvlText w:val="o"/>
      <w:lvlJc w:val="left"/>
      <w:pPr>
        <w:ind w:left="5760" w:hanging="360"/>
      </w:pPr>
      <w:rPr>
        <w:rFonts w:ascii="Courier New" w:hAnsi="Courier New" w:hint="default"/>
      </w:rPr>
    </w:lvl>
    <w:lvl w:ilvl="8" w:tplc="99FAB338">
      <w:start w:val="1"/>
      <w:numFmt w:val="bullet"/>
      <w:lvlText w:val=""/>
      <w:lvlJc w:val="left"/>
      <w:pPr>
        <w:ind w:left="6480" w:hanging="360"/>
      </w:pPr>
      <w:rPr>
        <w:rFonts w:ascii="Wingdings" w:hAnsi="Wingdings" w:hint="default"/>
      </w:rPr>
    </w:lvl>
  </w:abstractNum>
  <w:abstractNum w:abstractNumId="8">
    <w:nsid w:val="1BF820FA"/>
    <w:multiLevelType w:val="hybridMultilevel"/>
    <w:tmpl w:val="B60C9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EF3735"/>
    <w:multiLevelType w:val="hybridMultilevel"/>
    <w:tmpl w:val="53B6D13C"/>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261B7C"/>
    <w:multiLevelType w:val="hybridMultilevel"/>
    <w:tmpl w:val="3B3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4844E6"/>
    <w:multiLevelType w:val="hybridMultilevel"/>
    <w:tmpl w:val="FBDC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5B4080"/>
    <w:multiLevelType w:val="hybridMultilevel"/>
    <w:tmpl w:val="DD6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820A87"/>
    <w:multiLevelType w:val="hybridMultilevel"/>
    <w:tmpl w:val="1EA4FEDA"/>
    <w:lvl w:ilvl="0" w:tplc="95A8EF0A">
      <w:start w:val="1"/>
      <w:numFmt w:val="bullet"/>
      <w:lvlText w:val=""/>
      <w:lvlJc w:val="left"/>
      <w:pPr>
        <w:ind w:left="720" w:hanging="360"/>
      </w:pPr>
      <w:rPr>
        <w:rFonts w:ascii="Symbol" w:hAnsi="Symbol" w:hint="default"/>
      </w:rPr>
    </w:lvl>
    <w:lvl w:ilvl="1" w:tplc="1C4E4DC2">
      <w:start w:val="1"/>
      <w:numFmt w:val="bullet"/>
      <w:lvlText w:val="o"/>
      <w:lvlJc w:val="left"/>
      <w:pPr>
        <w:ind w:left="1440" w:hanging="360"/>
      </w:pPr>
      <w:rPr>
        <w:rFonts w:ascii="Courier New" w:hAnsi="Courier New" w:hint="default"/>
      </w:rPr>
    </w:lvl>
    <w:lvl w:ilvl="2" w:tplc="6DF4903C">
      <w:start w:val="1"/>
      <w:numFmt w:val="bullet"/>
      <w:lvlText w:val=""/>
      <w:lvlJc w:val="left"/>
      <w:pPr>
        <w:ind w:left="2160" w:hanging="360"/>
      </w:pPr>
      <w:rPr>
        <w:rFonts w:ascii="Wingdings" w:hAnsi="Wingdings" w:hint="default"/>
      </w:rPr>
    </w:lvl>
    <w:lvl w:ilvl="3" w:tplc="D01E89AE">
      <w:start w:val="1"/>
      <w:numFmt w:val="bullet"/>
      <w:lvlText w:val=""/>
      <w:lvlJc w:val="left"/>
      <w:pPr>
        <w:ind w:left="2880" w:hanging="360"/>
      </w:pPr>
      <w:rPr>
        <w:rFonts w:ascii="Symbol" w:hAnsi="Symbol" w:hint="default"/>
      </w:rPr>
    </w:lvl>
    <w:lvl w:ilvl="4" w:tplc="65328686">
      <w:start w:val="1"/>
      <w:numFmt w:val="bullet"/>
      <w:lvlText w:val="o"/>
      <w:lvlJc w:val="left"/>
      <w:pPr>
        <w:ind w:left="3600" w:hanging="360"/>
      </w:pPr>
      <w:rPr>
        <w:rFonts w:ascii="Courier New" w:hAnsi="Courier New" w:hint="default"/>
      </w:rPr>
    </w:lvl>
    <w:lvl w:ilvl="5" w:tplc="2E2818AA">
      <w:start w:val="1"/>
      <w:numFmt w:val="bullet"/>
      <w:lvlText w:val=""/>
      <w:lvlJc w:val="left"/>
      <w:pPr>
        <w:ind w:left="4320" w:hanging="360"/>
      </w:pPr>
      <w:rPr>
        <w:rFonts w:ascii="Wingdings" w:hAnsi="Wingdings" w:hint="default"/>
      </w:rPr>
    </w:lvl>
    <w:lvl w:ilvl="6" w:tplc="B0EA7C88">
      <w:start w:val="1"/>
      <w:numFmt w:val="bullet"/>
      <w:lvlText w:val=""/>
      <w:lvlJc w:val="left"/>
      <w:pPr>
        <w:ind w:left="5040" w:hanging="360"/>
      </w:pPr>
      <w:rPr>
        <w:rFonts w:ascii="Symbol" w:hAnsi="Symbol" w:hint="default"/>
      </w:rPr>
    </w:lvl>
    <w:lvl w:ilvl="7" w:tplc="0E7275AE">
      <w:start w:val="1"/>
      <w:numFmt w:val="bullet"/>
      <w:lvlText w:val="o"/>
      <w:lvlJc w:val="left"/>
      <w:pPr>
        <w:ind w:left="5760" w:hanging="360"/>
      </w:pPr>
      <w:rPr>
        <w:rFonts w:ascii="Courier New" w:hAnsi="Courier New" w:hint="default"/>
      </w:rPr>
    </w:lvl>
    <w:lvl w:ilvl="8" w:tplc="F920FE30">
      <w:start w:val="1"/>
      <w:numFmt w:val="bullet"/>
      <w:lvlText w:val=""/>
      <w:lvlJc w:val="left"/>
      <w:pPr>
        <w:ind w:left="6480" w:hanging="360"/>
      </w:pPr>
      <w:rPr>
        <w:rFonts w:ascii="Wingdings" w:hAnsi="Wingdings" w:hint="default"/>
      </w:rPr>
    </w:lvl>
  </w:abstractNum>
  <w:abstractNum w:abstractNumId="14">
    <w:nsid w:val="2A507DB9"/>
    <w:multiLevelType w:val="hybridMultilevel"/>
    <w:tmpl w:val="E0AE2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DE6A54"/>
    <w:multiLevelType w:val="hybridMultilevel"/>
    <w:tmpl w:val="7FFC7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E76283"/>
    <w:multiLevelType w:val="hybridMultilevel"/>
    <w:tmpl w:val="FE78EF5A"/>
    <w:lvl w:ilvl="0" w:tplc="0C42AF28">
      <w:start w:val="1"/>
      <w:numFmt w:val="bullet"/>
      <w:lvlText w:val=""/>
      <w:lvlJc w:val="left"/>
      <w:pPr>
        <w:ind w:left="720" w:hanging="360"/>
      </w:pPr>
      <w:rPr>
        <w:rFonts w:ascii="Symbol" w:hAnsi="Symbol" w:hint="default"/>
      </w:rPr>
    </w:lvl>
    <w:lvl w:ilvl="1" w:tplc="258265C8">
      <w:start w:val="1"/>
      <w:numFmt w:val="bullet"/>
      <w:lvlText w:val="o"/>
      <w:lvlJc w:val="left"/>
      <w:pPr>
        <w:ind w:left="1440" w:hanging="360"/>
      </w:pPr>
      <w:rPr>
        <w:rFonts w:ascii="Courier New" w:hAnsi="Courier New" w:hint="default"/>
      </w:rPr>
    </w:lvl>
    <w:lvl w:ilvl="2" w:tplc="1272FA42">
      <w:start w:val="1"/>
      <w:numFmt w:val="bullet"/>
      <w:lvlText w:val=""/>
      <w:lvlJc w:val="left"/>
      <w:pPr>
        <w:ind w:left="2160" w:hanging="360"/>
      </w:pPr>
      <w:rPr>
        <w:rFonts w:ascii="Wingdings" w:hAnsi="Wingdings" w:hint="default"/>
      </w:rPr>
    </w:lvl>
    <w:lvl w:ilvl="3" w:tplc="57C2239A">
      <w:start w:val="1"/>
      <w:numFmt w:val="bullet"/>
      <w:lvlText w:val=""/>
      <w:lvlJc w:val="left"/>
      <w:pPr>
        <w:ind w:left="2880" w:hanging="360"/>
      </w:pPr>
      <w:rPr>
        <w:rFonts w:ascii="Symbol" w:hAnsi="Symbol" w:hint="default"/>
      </w:rPr>
    </w:lvl>
    <w:lvl w:ilvl="4" w:tplc="2018B28A">
      <w:start w:val="1"/>
      <w:numFmt w:val="bullet"/>
      <w:lvlText w:val="o"/>
      <w:lvlJc w:val="left"/>
      <w:pPr>
        <w:ind w:left="3600" w:hanging="360"/>
      </w:pPr>
      <w:rPr>
        <w:rFonts w:ascii="Courier New" w:hAnsi="Courier New" w:hint="default"/>
      </w:rPr>
    </w:lvl>
    <w:lvl w:ilvl="5" w:tplc="E350F886">
      <w:start w:val="1"/>
      <w:numFmt w:val="bullet"/>
      <w:lvlText w:val=""/>
      <w:lvlJc w:val="left"/>
      <w:pPr>
        <w:ind w:left="4320" w:hanging="360"/>
      </w:pPr>
      <w:rPr>
        <w:rFonts w:ascii="Wingdings" w:hAnsi="Wingdings" w:hint="default"/>
      </w:rPr>
    </w:lvl>
    <w:lvl w:ilvl="6" w:tplc="E04AFE0C">
      <w:start w:val="1"/>
      <w:numFmt w:val="bullet"/>
      <w:lvlText w:val=""/>
      <w:lvlJc w:val="left"/>
      <w:pPr>
        <w:ind w:left="5040" w:hanging="360"/>
      </w:pPr>
      <w:rPr>
        <w:rFonts w:ascii="Symbol" w:hAnsi="Symbol" w:hint="default"/>
      </w:rPr>
    </w:lvl>
    <w:lvl w:ilvl="7" w:tplc="A296BD18">
      <w:start w:val="1"/>
      <w:numFmt w:val="bullet"/>
      <w:lvlText w:val="o"/>
      <w:lvlJc w:val="left"/>
      <w:pPr>
        <w:ind w:left="5760" w:hanging="360"/>
      </w:pPr>
      <w:rPr>
        <w:rFonts w:ascii="Courier New" w:hAnsi="Courier New" w:hint="default"/>
      </w:rPr>
    </w:lvl>
    <w:lvl w:ilvl="8" w:tplc="BC7C75D8">
      <w:start w:val="1"/>
      <w:numFmt w:val="bullet"/>
      <w:lvlText w:val=""/>
      <w:lvlJc w:val="left"/>
      <w:pPr>
        <w:ind w:left="6480" w:hanging="360"/>
      </w:pPr>
      <w:rPr>
        <w:rFonts w:ascii="Wingdings" w:hAnsi="Wingdings" w:hint="default"/>
      </w:rPr>
    </w:lvl>
  </w:abstractNum>
  <w:abstractNum w:abstractNumId="17">
    <w:nsid w:val="34D2249A"/>
    <w:multiLevelType w:val="hybridMultilevel"/>
    <w:tmpl w:val="D9C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0B7BDC"/>
    <w:multiLevelType w:val="hybridMultilevel"/>
    <w:tmpl w:val="E0D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443F70"/>
    <w:multiLevelType w:val="hybridMultilevel"/>
    <w:tmpl w:val="F536B990"/>
    <w:lvl w:ilvl="0" w:tplc="77BC0C36">
      <w:start w:val="1"/>
      <w:numFmt w:val="bullet"/>
      <w:lvlText w:val=""/>
      <w:lvlJc w:val="left"/>
      <w:pPr>
        <w:ind w:left="720" w:hanging="360"/>
      </w:pPr>
      <w:rPr>
        <w:rFonts w:ascii="Symbol" w:hAnsi="Symbol" w:hint="default"/>
      </w:rPr>
    </w:lvl>
    <w:lvl w:ilvl="1" w:tplc="E8546612">
      <w:start w:val="1"/>
      <w:numFmt w:val="bullet"/>
      <w:lvlText w:val="o"/>
      <w:lvlJc w:val="left"/>
      <w:pPr>
        <w:ind w:left="1440" w:hanging="360"/>
      </w:pPr>
      <w:rPr>
        <w:rFonts w:ascii="Courier New" w:hAnsi="Courier New" w:hint="default"/>
      </w:rPr>
    </w:lvl>
    <w:lvl w:ilvl="2" w:tplc="4F2CA8F4">
      <w:start w:val="1"/>
      <w:numFmt w:val="bullet"/>
      <w:lvlText w:val=""/>
      <w:lvlJc w:val="left"/>
      <w:pPr>
        <w:ind w:left="2160" w:hanging="360"/>
      </w:pPr>
      <w:rPr>
        <w:rFonts w:ascii="Wingdings" w:hAnsi="Wingdings" w:hint="default"/>
      </w:rPr>
    </w:lvl>
    <w:lvl w:ilvl="3" w:tplc="074AE838">
      <w:start w:val="1"/>
      <w:numFmt w:val="bullet"/>
      <w:lvlText w:val=""/>
      <w:lvlJc w:val="left"/>
      <w:pPr>
        <w:ind w:left="2880" w:hanging="360"/>
      </w:pPr>
      <w:rPr>
        <w:rFonts w:ascii="Symbol" w:hAnsi="Symbol" w:hint="default"/>
      </w:rPr>
    </w:lvl>
    <w:lvl w:ilvl="4" w:tplc="41D642B8">
      <w:start w:val="1"/>
      <w:numFmt w:val="bullet"/>
      <w:lvlText w:val="o"/>
      <w:lvlJc w:val="left"/>
      <w:pPr>
        <w:ind w:left="3600" w:hanging="360"/>
      </w:pPr>
      <w:rPr>
        <w:rFonts w:ascii="Courier New" w:hAnsi="Courier New" w:hint="default"/>
      </w:rPr>
    </w:lvl>
    <w:lvl w:ilvl="5" w:tplc="F0DCAC4A">
      <w:start w:val="1"/>
      <w:numFmt w:val="bullet"/>
      <w:lvlText w:val=""/>
      <w:lvlJc w:val="left"/>
      <w:pPr>
        <w:ind w:left="4320" w:hanging="360"/>
      </w:pPr>
      <w:rPr>
        <w:rFonts w:ascii="Wingdings" w:hAnsi="Wingdings" w:hint="default"/>
      </w:rPr>
    </w:lvl>
    <w:lvl w:ilvl="6" w:tplc="069041D0">
      <w:start w:val="1"/>
      <w:numFmt w:val="bullet"/>
      <w:lvlText w:val=""/>
      <w:lvlJc w:val="left"/>
      <w:pPr>
        <w:ind w:left="5040" w:hanging="360"/>
      </w:pPr>
      <w:rPr>
        <w:rFonts w:ascii="Symbol" w:hAnsi="Symbol" w:hint="default"/>
      </w:rPr>
    </w:lvl>
    <w:lvl w:ilvl="7" w:tplc="44FABB72">
      <w:start w:val="1"/>
      <w:numFmt w:val="bullet"/>
      <w:lvlText w:val="o"/>
      <w:lvlJc w:val="left"/>
      <w:pPr>
        <w:ind w:left="5760" w:hanging="360"/>
      </w:pPr>
      <w:rPr>
        <w:rFonts w:ascii="Courier New" w:hAnsi="Courier New" w:hint="default"/>
      </w:rPr>
    </w:lvl>
    <w:lvl w:ilvl="8" w:tplc="BD944AC2">
      <w:start w:val="1"/>
      <w:numFmt w:val="bullet"/>
      <w:lvlText w:val=""/>
      <w:lvlJc w:val="left"/>
      <w:pPr>
        <w:ind w:left="6480" w:hanging="360"/>
      </w:pPr>
      <w:rPr>
        <w:rFonts w:ascii="Wingdings" w:hAnsi="Wingdings" w:hint="default"/>
      </w:rPr>
    </w:lvl>
  </w:abstractNum>
  <w:abstractNum w:abstractNumId="20">
    <w:nsid w:val="3DFB11F5"/>
    <w:multiLevelType w:val="hybridMultilevel"/>
    <w:tmpl w:val="433CE85A"/>
    <w:lvl w:ilvl="0" w:tplc="49BC1F7C">
      <w:start w:val="1"/>
      <w:numFmt w:val="bullet"/>
      <w:lvlText w:val=""/>
      <w:lvlJc w:val="left"/>
      <w:pPr>
        <w:ind w:left="720" w:hanging="360"/>
      </w:pPr>
      <w:rPr>
        <w:rFonts w:ascii="Symbol" w:hAnsi="Symbol" w:hint="default"/>
      </w:rPr>
    </w:lvl>
    <w:lvl w:ilvl="1" w:tplc="492EBBC6">
      <w:start w:val="1"/>
      <w:numFmt w:val="bullet"/>
      <w:lvlText w:val="o"/>
      <w:lvlJc w:val="left"/>
      <w:pPr>
        <w:ind w:left="1440" w:hanging="360"/>
      </w:pPr>
      <w:rPr>
        <w:rFonts w:ascii="Courier New" w:hAnsi="Courier New" w:hint="default"/>
      </w:rPr>
    </w:lvl>
    <w:lvl w:ilvl="2" w:tplc="1CD8D920">
      <w:start w:val="1"/>
      <w:numFmt w:val="bullet"/>
      <w:lvlText w:val=""/>
      <w:lvlJc w:val="left"/>
      <w:pPr>
        <w:ind w:left="2160" w:hanging="360"/>
      </w:pPr>
      <w:rPr>
        <w:rFonts w:ascii="Wingdings" w:hAnsi="Wingdings" w:hint="default"/>
      </w:rPr>
    </w:lvl>
    <w:lvl w:ilvl="3" w:tplc="405A3A68">
      <w:start w:val="1"/>
      <w:numFmt w:val="bullet"/>
      <w:lvlText w:val=""/>
      <w:lvlJc w:val="left"/>
      <w:pPr>
        <w:ind w:left="2880" w:hanging="360"/>
      </w:pPr>
      <w:rPr>
        <w:rFonts w:ascii="Symbol" w:hAnsi="Symbol" w:hint="default"/>
      </w:rPr>
    </w:lvl>
    <w:lvl w:ilvl="4" w:tplc="1158DE68">
      <w:start w:val="1"/>
      <w:numFmt w:val="bullet"/>
      <w:lvlText w:val="o"/>
      <w:lvlJc w:val="left"/>
      <w:pPr>
        <w:ind w:left="3600" w:hanging="360"/>
      </w:pPr>
      <w:rPr>
        <w:rFonts w:ascii="Courier New" w:hAnsi="Courier New" w:hint="default"/>
      </w:rPr>
    </w:lvl>
    <w:lvl w:ilvl="5" w:tplc="DE32B2C0">
      <w:start w:val="1"/>
      <w:numFmt w:val="bullet"/>
      <w:lvlText w:val=""/>
      <w:lvlJc w:val="left"/>
      <w:pPr>
        <w:ind w:left="4320" w:hanging="360"/>
      </w:pPr>
      <w:rPr>
        <w:rFonts w:ascii="Wingdings" w:hAnsi="Wingdings" w:hint="default"/>
      </w:rPr>
    </w:lvl>
    <w:lvl w:ilvl="6" w:tplc="E3164E74">
      <w:start w:val="1"/>
      <w:numFmt w:val="bullet"/>
      <w:lvlText w:val=""/>
      <w:lvlJc w:val="left"/>
      <w:pPr>
        <w:ind w:left="5040" w:hanging="360"/>
      </w:pPr>
      <w:rPr>
        <w:rFonts w:ascii="Symbol" w:hAnsi="Symbol" w:hint="default"/>
      </w:rPr>
    </w:lvl>
    <w:lvl w:ilvl="7" w:tplc="086EBAA0">
      <w:start w:val="1"/>
      <w:numFmt w:val="bullet"/>
      <w:lvlText w:val="o"/>
      <w:lvlJc w:val="left"/>
      <w:pPr>
        <w:ind w:left="5760" w:hanging="360"/>
      </w:pPr>
      <w:rPr>
        <w:rFonts w:ascii="Courier New" w:hAnsi="Courier New" w:hint="default"/>
      </w:rPr>
    </w:lvl>
    <w:lvl w:ilvl="8" w:tplc="02FA8072">
      <w:start w:val="1"/>
      <w:numFmt w:val="bullet"/>
      <w:lvlText w:val=""/>
      <w:lvlJc w:val="left"/>
      <w:pPr>
        <w:ind w:left="6480" w:hanging="360"/>
      </w:pPr>
      <w:rPr>
        <w:rFonts w:ascii="Wingdings" w:hAnsi="Wingdings" w:hint="default"/>
      </w:rPr>
    </w:lvl>
  </w:abstractNum>
  <w:abstractNum w:abstractNumId="21">
    <w:nsid w:val="45C84F5D"/>
    <w:multiLevelType w:val="hybridMultilevel"/>
    <w:tmpl w:val="FFFFFFFF"/>
    <w:lvl w:ilvl="0" w:tplc="C8481352">
      <w:start w:val="1"/>
      <w:numFmt w:val="bullet"/>
      <w:lvlText w:val=""/>
      <w:lvlJc w:val="left"/>
      <w:pPr>
        <w:ind w:left="720" w:hanging="360"/>
      </w:pPr>
      <w:rPr>
        <w:rFonts w:ascii="Symbol" w:hAnsi="Symbol" w:hint="default"/>
      </w:rPr>
    </w:lvl>
    <w:lvl w:ilvl="1" w:tplc="947CC2BA">
      <w:start w:val="1"/>
      <w:numFmt w:val="bullet"/>
      <w:lvlText w:val=""/>
      <w:lvlJc w:val="left"/>
      <w:pPr>
        <w:ind w:left="1440" w:hanging="360"/>
      </w:pPr>
      <w:rPr>
        <w:rFonts w:ascii="Symbol" w:hAnsi="Symbol"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22">
    <w:nsid w:val="4A3E6402"/>
    <w:multiLevelType w:val="hybridMultilevel"/>
    <w:tmpl w:val="FFFFFFFF"/>
    <w:lvl w:ilvl="0" w:tplc="B5120FFC">
      <w:start w:val="1"/>
      <w:numFmt w:val="bullet"/>
      <w:lvlText w:val=""/>
      <w:lvlJc w:val="left"/>
      <w:pPr>
        <w:ind w:left="720" w:hanging="360"/>
      </w:pPr>
      <w:rPr>
        <w:rFonts w:ascii="Symbol" w:hAnsi="Symbol" w:hint="default"/>
      </w:rPr>
    </w:lvl>
    <w:lvl w:ilvl="1" w:tplc="98A224F0">
      <w:start w:val="1"/>
      <w:numFmt w:val="bullet"/>
      <w:lvlText w:val="o"/>
      <w:lvlJc w:val="left"/>
      <w:pPr>
        <w:ind w:left="1440" w:hanging="360"/>
      </w:pPr>
      <w:rPr>
        <w:rFonts w:ascii="Courier New" w:hAnsi="Courier New" w:hint="default"/>
      </w:rPr>
    </w:lvl>
    <w:lvl w:ilvl="2" w:tplc="53B49C0C">
      <w:start w:val="1"/>
      <w:numFmt w:val="bullet"/>
      <w:lvlText w:val=""/>
      <w:lvlJc w:val="left"/>
      <w:pPr>
        <w:ind w:left="2160" w:hanging="360"/>
      </w:pPr>
      <w:rPr>
        <w:rFonts w:ascii="Wingdings" w:hAnsi="Wingdings" w:hint="default"/>
      </w:rPr>
    </w:lvl>
    <w:lvl w:ilvl="3" w:tplc="04EEA1C2">
      <w:start w:val="1"/>
      <w:numFmt w:val="bullet"/>
      <w:lvlText w:val=""/>
      <w:lvlJc w:val="left"/>
      <w:pPr>
        <w:ind w:left="2880" w:hanging="360"/>
      </w:pPr>
      <w:rPr>
        <w:rFonts w:ascii="Symbol" w:hAnsi="Symbol" w:hint="default"/>
      </w:rPr>
    </w:lvl>
    <w:lvl w:ilvl="4" w:tplc="3D428EB4">
      <w:start w:val="1"/>
      <w:numFmt w:val="bullet"/>
      <w:lvlText w:val="o"/>
      <w:lvlJc w:val="left"/>
      <w:pPr>
        <w:ind w:left="3600" w:hanging="360"/>
      </w:pPr>
      <w:rPr>
        <w:rFonts w:ascii="Courier New" w:hAnsi="Courier New" w:hint="default"/>
      </w:rPr>
    </w:lvl>
    <w:lvl w:ilvl="5" w:tplc="23CA7438">
      <w:start w:val="1"/>
      <w:numFmt w:val="bullet"/>
      <w:lvlText w:val=""/>
      <w:lvlJc w:val="left"/>
      <w:pPr>
        <w:ind w:left="4320" w:hanging="360"/>
      </w:pPr>
      <w:rPr>
        <w:rFonts w:ascii="Wingdings" w:hAnsi="Wingdings" w:hint="default"/>
      </w:rPr>
    </w:lvl>
    <w:lvl w:ilvl="6" w:tplc="0AD4A652">
      <w:start w:val="1"/>
      <w:numFmt w:val="bullet"/>
      <w:lvlText w:val=""/>
      <w:lvlJc w:val="left"/>
      <w:pPr>
        <w:ind w:left="5040" w:hanging="360"/>
      </w:pPr>
      <w:rPr>
        <w:rFonts w:ascii="Symbol" w:hAnsi="Symbol" w:hint="default"/>
      </w:rPr>
    </w:lvl>
    <w:lvl w:ilvl="7" w:tplc="057A8082">
      <w:start w:val="1"/>
      <w:numFmt w:val="bullet"/>
      <w:lvlText w:val="o"/>
      <w:lvlJc w:val="left"/>
      <w:pPr>
        <w:ind w:left="5760" w:hanging="360"/>
      </w:pPr>
      <w:rPr>
        <w:rFonts w:ascii="Courier New" w:hAnsi="Courier New" w:hint="default"/>
      </w:rPr>
    </w:lvl>
    <w:lvl w:ilvl="8" w:tplc="8B9C816E">
      <w:start w:val="1"/>
      <w:numFmt w:val="bullet"/>
      <w:lvlText w:val=""/>
      <w:lvlJc w:val="left"/>
      <w:pPr>
        <w:ind w:left="6480" w:hanging="360"/>
      </w:pPr>
      <w:rPr>
        <w:rFonts w:ascii="Wingdings" w:hAnsi="Wingdings" w:hint="default"/>
      </w:rPr>
    </w:lvl>
  </w:abstractNum>
  <w:abstractNum w:abstractNumId="23">
    <w:nsid w:val="56D5638C"/>
    <w:multiLevelType w:val="hybridMultilevel"/>
    <w:tmpl w:val="5B48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866244"/>
    <w:multiLevelType w:val="hybridMultilevel"/>
    <w:tmpl w:val="30C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C8289B"/>
    <w:multiLevelType w:val="hybridMultilevel"/>
    <w:tmpl w:val="FFFFFFFF"/>
    <w:lvl w:ilvl="0" w:tplc="0FBC1AC8">
      <w:start w:val="1"/>
      <w:numFmt w:val="bullet"/>
      <w:lvlText w:val=""/>
      <w:lvlJc w:val="left"/>
      <w:pPr>
        <w:ind w:left="720" w:hanging="360"/>
      </w:pPr>
      <w:rPr>
        <w:rFonts w:ascii="Symbol" w:hAnsi="Symbol" w:hint="default"/>
      </w:rPr>
    </w:lvl>
    <w:lvl w:ilvl="1" w:tplc="B58A281A">
      <w:start w:val="1"/>
      <w:numFmt w:val="bullet"/>
      <w:lvlText w:val="o"/>
      <w:lvlJc w:val="left"/>
      <w:pPr>
        <w:ind w:left="1440" w:hanging="360"/>
      </w:pPr>
      <w:rPr>
        <w:rFonts w:ascii="Courier New" w:hAnsi="Courier New" w:hint="default"/>
      </w:rPr>
    </w:lvl>
    <w:lvl w:ilvl="2" w:tplc="DEB8BC5C">
      <w:start w:val="1"/>
      <w:numFmt w:val="bullet"/>
      <w:lvlText w:val=""/>
      <w:lvlJc w:val="left"/>
      <w:pPr>
        <w:ind w:left="2160" w:hanging="360"/>
      </w:pPr>
      <w:rPr>
        <w:rFonts w:ascii="Wingdings" w:hAnsi="Wingdings" w:hint="default"/>
      </w:rPr>
    </w:lvl>
    <w:lvl w:ilvl="3" w:tplc="A642CC8C">
      <w:start w:val="1"/>
      <w:numFmt w:val="bullet"/>
      <w:lvlText w:val=""/>
      <w:lvlJc w:val="left"/>
      <w:pPr>
        <w:ind w:left="2880" w:hanging="360"/>
      </w:pPr>
      <w:rPr>
        <w:rFonts w:ascii="Symbol" w:hAnsi="Symbol" w:hint="default"/>
      </w:rPr>
    </w:lvl>
    <w:lvl w:ilvl="4" w:tplc="A4A61AD4">
      <w:start w:val="1"/>
      <w:numFmt w:val="bullet"/>
      <w:lvlText w:val="o"/>
      <w:lvlJc w:val="left"/>
      <w:pPr>
        <w:ind w:left="3600" w:hanging="360"/>
      </w:pPr>
      <w:rPr>
        <w:rFonts w:ascii="Courier New" w:hAnsi="Courier New" w:hint="default"/>
      </w:rPr>
    </w:lvl>
    <w:lvl w:ilvl="5" w:tplc="A79A4966">
      <w:start w:val="1"/>
      <w:numFmt w:val="bullet"/>
      <w:lvlText w:val=""/>
      <w:lvlJc w:val="left"/>
      <w:pPr>
        <w:ind w:left="4320" w:hanging="360"/>
      </w:pPr>
      <w:rPr>
        <w:rFonts w:ascii="Wingdings" w:hAnsi="Wingdings" w:hint="default"/>
      </w:rPr>
    </w:lvl>
    <w:lvl w:ilvl="6" w:tplc="4A4CCF36">
      <w:start w:val="1"/>
      <w:numFmt w:val="bullet"/>
      <w:lvlText w:val=""/>
      <w:lvlJc w:val="left"/>
      <w:pPr>
        <w:ind w:left="5040" w:hanging="360"/>
      </w:pPr>
      <w:rPr>
        <w:rFonts w:ascii="Symbol" w:hAnsi="Symbol" w:hint="default"/>
      </w:rPr>
    </w:lvl>
    <w:lvl w:ilvl="7" w:tplc="F3AC8D88">
      <w:start w:val="1"/>
      <w:numFmt w:val="bullet"/>
      <w:lvlText w:val="o"/>
      <w:lvlJc w:val="left"/>
      <w:pPr>
        <w:ind w:left="5760" w:hanging="360"/>
      </w:pPr>
      <w:rPr>
        <w:rFonts w:ascii="Courier New" w:hAnsi="Courier New" w:hint="default"/>
      </w:rPr>
    </w:lvl>
    <w:lvl w:ilvl="8" w:tplc="2910904E">
      <w:start w:val="1"/>
      <w:numFmt w:val="bullet"/>
      <w:lvlText w:val=""/>
      <w:lvlJc w:val="left"/>
      <w:pPr>
        <w:ind w:left="6480" w:hanging="360"/>
      </w:pPr>
      <w:rPr>
        <w:rFonts w:ascii="Wingdings" w:hAnsi="Wingdings" w:hint="default"/>
      </w:rPr>
    </w:lvl>
  </w:abstractNum>
  <w:abstractNum w:abstractNumId="26">
    <w:nsid w:val="6871727E"/>
    <w:multiLevelType w:val="hybridMultilevel"/>
    <w:tmpl w:val="4C9A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5263B1"/>
    <w:multiLevelType w:val="hybridMultilevel"/>
    <w:tmpl w:val="871E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245C6B"/>
    <w:multiLevelType w:val="hybridMultilevel"/>
    <w:tmpl w:val="8E307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626A78"/>
    <w:multiLevelType w:val="hybridMultilevel"/>
    <w:tmpl w:val="7E54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235955"/>
    <w:multiLevelType w:val="hybridMultilevel"/>
    <w:tmpl w:val="D6CE49A0"/>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31">
    <w:nsid w:val="74606A50"/>
    <w:multiLevelType w:val="hybridMultilevel"/>
    <w:tmpl w:val="7F4E69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60167E9"/>
    <w:multiLevelType w:val="hybridMultilevel"/>
    <w:tmpl w:val="31C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53352"/>
    <w:multiLevelType w:val="hybridMultilevel"/>
    <w:tmpl w:val="1EBA32B6"/>
    <w:lvl w:ilvl="0" w:tplc="1BCE09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8B74A2D"/>
    <w:multiLevelType w:val="hybridMultilevel"/>
    <w:tmpl w:val="A6189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B9D1647"/>
    <w:multiLevelType w:val="hybridMultilevel"/>
    <w:tmpl w:val="A26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371E1A"/>
    <w:multiLevelType w:val="hybridMultilevel"/>
    <w:tmpl w:val="2B0C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E3692F"/>
    <w:multiLevelType w:val="hybridMultilevel"/>
    <w:tmpl w:val="FFFFFFFF"/>
    <w:lvl w:ilvl="0" w:tplc="03F2D2CA">
      <w:start w:val="1"/>
      <w:numFmt w:val="bullet"/>
      <w:lvlText w:val=""/>
      <w:lvlJc w:val="left"/>
      <w:pPr>
        <w:ind w:left="720" w:hanging="360"/>
      </w:pPr>
      <w:rPr>
        <w:rFonts w:ascii="Symbol" w:hAnsi="Symbol" w:hint="default"/>
      </w:rPr>
    </w:lvl>
    <w:lvl w:ilvl="1" w:tplc="0D0E52DA">
      <w:start w:val="1"/>
      <w:numFmt w:val="bullet"/>
      <w:lvlText w:val="o"/>
      <w:lvlJc w:val="left"/>
      <w:pPr>
        <w:ind w:left="1440" w:hanging="360"/>
      </w:pPr>
      <w:rPr>
        <w:rFonts w:ascii="Courier New" w:hAnsi="Courier New" w:hint="default"/>
      </w:rPr>
    </w:lvl>
    <w:lvl w:ilvl="2" w:tplc="CC486B8C">
      <w:start w:val="1"/>
      <w:numFmt w:val="bullet"/>
      <w:lvlText w:val=""/>
      <w:lvlJc w:val="left"/>
      <w:pPr>
        <w:ind w:left="2160" w:hanging="360"/>
      </w:pPr>
      <w:rPr>
        <w:rFonts w:ascii="Wingdings" w:hAnsi="Wingdings" w:hint="default"/>
      </w:rPr>
    </w:lvl>
    <w:lvl w:ilvl="3" w:tplc="4D7CDF2C">
      <w:start w:val="1"/>
      <w:numFmt w:val="bullet"/>
      <w:lvlText w:val=""/>
      <w:lvlJc w:val="left"/>
      <w:pPr>
        <w:ind w:left="2880" w:hanging="360"/>
      </w:pPr>
      <w:rPr>
        <w:rFonts w:ascii="Symbol" w:hAnsi="Symbol" w:hint="default"/>
      </w:rPr>
    </w:lvl>
    <w:lvl w:ilvl="4" w:tplc="50F4FE84">
      <w:start w:val="1"/>
      <w:numFmt w:val="bullet"/>
      <w:lvlText w:val="o"/>
      <w:lvlJc w:val="left"/>
      <w:pPr>
        <w:ind w:left="3600" w:hanging="360"/>
      </w:pPr>
      <w:rPr>
        <w:rFonts w:ascii="Courier New" w:hAnsi="Courier New" w:hint="default"/>
      </w:rPr>
    </w:lvl>
    <w:lvl w:ilvl="5" w:tplc="DBD06FC2">
      <w:start w:val="1"/>
      <w:numFmt w:val="bullet"/>
      <w:lvlText w:val=""/>
      <w:lvlJc w:val="left"/>
      <w:pPr>
        <w:ind w:left="4320" w:hanging="360"/>
      </w:pPr>
      <w:rPr>
        <w:rFonts w:ascii="Wingdings" w:hAnsi="Wingdings" w:hint="default"/>
      </w:rPr>
    </w:lvl>
    <w:lvl w:ilvl="6" w:tplc="088AFFA4">
      <w:start w:val="1"/>
      <w:numFmt w:val="bullet"/>
      <w:lvlText w:val=""/>
      <w:lvlJc w:val="left"/>
      <w:pPr>
        <w:ind w:left="5040" w:hanging="360"/>
      </w:pPr>
      <w:rPr>
        <w:rFonts w:ascii="Symbol" w:hAnsi="Symbol" w:hint="default"/>
      </w:rPr>
    </w:lvl>
    <w:lvl w:ilvl="7" w:tplc="DFBA6D1A">
      <w:start w:val="1"/>
      <w:numFmt w:val="bullet"/>
      <w:lvlText w:val="o"/>
      <w:lvlJc w:val="left"/>
      <w:pPr>
        <w:ind w:left="5760" w:hanging="360"/>
      </w:pPr>
      <w:rPr>
        <w:rFonts w:ascii="Courier New" w:hAnsi="Courier New" w:hint="default"/>
      </w:rPr>
    </w:lvl>
    <w:lvl w:ilvl="8" w:tplc="FDF0A690">
      <w:start w:val="1"/>
      <w:numFmt w:val="bullet"/>
      <w:lvlText w:val=""/>
      <w:lvlJc w:val="left"/>
      <w:pPr>
        <w:ind w:left="6480" w:hanging="360"/>
      </w:pPr>
      <w:rPr>
        <w:rFonts w:ascii="Wingdings" w:hAnsi="Wingdings" w:hint="default"/>
      </w:rPr>
    </w:lvl>
  </w:abstractNum>
  <w:abstractNum w:abstractNumId="38">
    <w:nsid w:val="7CFF2034"/>
    <w:multiLevelType w:val="hybridMultilevel"/>
    <w:tmpl w:val="3D32F0DE"/>
    <w:lvl w:ilvl="0" w:tplc="C84813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928748">
      <w:start w:val="1"/>
      <w:numFmt w:val="bullet"/>
      <w:lvlText w:val=""/>
      <w:lvlJc w:val="left"/>
      <w:pPr>
        <w:ind w:left="2160" w:hanging="360"/>
      </w:pPr>
      <w:rPr>
        <w:rFonts w:ascii="Wingdings" w:hAnsi="Wingdings" w:hint="default"/>
      </w:rPr>
    </w:lvl>
    <w:lvl w:ilvl="3" w:tplc="384285B6">
      <w:start w:val="1"/>
      <w:numFmt w:val="bullet"/>
      <w:lvlText w:val=""/>
      <w:lvlJc w:val="left"/>
      <w:pPr>
        <w:ind w:left="2880" w:hanging="360"/>
      </w:pPr>
      <w:rPr>
        <w:rFonts w:ascii="Symbol" w:hAnsi="Symbol" w:hint="default"/>
      </w:rPr>
    </w:lvl>
    <w:lvl w:ilvl="4" w:tplc="285EFB76">
      <w:start w:val="1"/>
      <w:numFmt w:val="bullet"/>
      <w:lvlText w:val="o"/>
      <w:lvlJc w:val="left"/>
      <w:pPr>
        <w:ind w:left="3600" w:hanging="360"/>
      </w:pPr>
      <w:rPr>
        <w:rFonts w:ascii="Courier New" w:hAnsi="Courier New" w:hint="default"/>
      </w:rPr>
    </w:lvl>
    <w:lvl w:ilvl="5" w:tplc="64023056">
      <w:start w:val="1"/>
      <w:numFmt w:val="bullet"/>
      <w:lvlText w:val=""/>
      <w:lvlJc w:val="left"/>
      <w:pPr>
        <w:ind w:left="4320" w:hanging="360"/>
      </w:pPr>
      <w:rPr>
        <w:rFonts w:ascii="Wingdings" w:hAnsi="Wingdings" w:hint="default"/>
      </w:rPr>
    </w:lvl>
    <w:lvl w:ilvl="6" w:tplc="D82C8826">
      <w:start w:val="1"/>
      <w:numFmt w:val="bullet"/>
      <w:lvlText w:val=""/>
      <w:lvlJc w:val="left"/>
      <w:pPr>
        <w:ind w:left="5040" w:hanging="360"/>
      </w:pPr>
      <w:rPr>
        <w:rFonts w:ascii="Symbol" w:hAnsi="Symbol" w:hint="default"/>
      </w:rPr>
    </w:lvl>
    <w:lvl w:ilvl="7" w:tplc="ACA6DFEA">
      <w:start w:val="1"/>
      <w:numFmt w:val="bullet"/>
      <w:lvlText w:val="o"/>
      <w:lvlJc w:val="left"/>
      <w:pPr>
        <w:ind w:left="5760" w:hanging="360"/>
      </w:pPr>
      <w:rPr>
        <w:rFonts w:ascii="Courier New" w:hAnsi="Courier New" w:hint="default"/>
      </w:rPr>
    </w:lvl>
    <w:lvl w:ilvl="8" w:tplc="C33A0444">
      <w:start w:val="1"/>
      <w:numFmt w:val="bullet"/>
      <w:lvlText w:val=""/>
      <w:lvlJc w:val="left"/>
      <w:pPr>
        <w:ind w:left="6480" w:hanging="360"/>
      </w:pPr>
      <w:rPr>
        <w:rFonts w:ascii="Wingdings" w:hAnsi="Wingdings" w:hint="default"/>
      </w:rPr>
    </w:lvl>
  </w:abstractNum>
  <w:abstractNum w:abstractNumId="39">
    <w:nsid w:val="7DDF2B61"/>
    <w:multiLevelType w:val="hybridMultilevel"/>
    <w:tmpl w:val="A1106962"/>
    <w:lvl w:ilvl="0" w:tplc="3EC2E6BE">
      <w:start w:val="1"/>
      <w:numFmt w:val="decimal"/>
      <w:lvlText w:val="%1."/>
      <w:lvlJc w:val="left"/>
      <w:pPr>
        <w:ind w:left="720" w:hanging="360"/>
      </w:pPr>
    </w:lvl>
    <w:lvl w:ilvl="1" w:tplc="B12677FA">
      <w:start w:val="1"/>
      <w:numFmt w:val="decimal"/>
      <w:lvlText w:val="%2."/>
      <w:lvlJc w:val="left"/>
      <w:pPr>
        <w:ind w:left="1440" w:hanging="360"/>
      </w:pPr>
    </w:lvl>
    <w:lvl w:ilvl="2" w:tplc="28F80D00">
      <w:start w:val="1"/>
      <w:numFmt w:val="lowerRoman"/>
      <w:lvlText w:val="%3."/>
      <w:lvlJc w:val="right"/>
      <w:pPr>
        <w:ind w:left="2160" w:hanging="180"/>
      </w:pPr>
    </w:lvl>
    <w:lvl w:ilvl="3" w:tplc="2A64B6CC">
      <w:start w:val="1"/>
      <w:numFmt w:val="decimal"/>
      <w:lvlText w:val="%4."/>
      <w:lvlJc w:val="left"/>
      <w:pPr>
        <w:ind w:left="2880" w:hanging="360"/>
      </w:pPr>
    </w:lvl>
    <w:lvl w:ilvl="4" w:tplc="2C84097C">
      <w:start w:val="1"/>
      <w:numFmt w:val="lowerLetter"/>
      <w:lvlText w:val="%5."/>
      <w:lvlJc w:val="left"/>
      <w:pPr>
        <w:ind w:left="3600" w:hanging="360"/>
      </w:pPr>
    </w:lvl>
    <w:lvl w:ilvl="5" w:tplc="1C567EB8">
      <w:start w:val="1"/>
      <w:numFmt w:val="lowerRoman"/>
      <w:lvlText w:val="%6."/>
      <w:lvlJc w:val="right"/>
      <w:pPr>
        <w:ind w:left="4320" w:hanging="180"/>
      </w:pPr>
    </w:lvl>
    <w:lvl w:ilvl="6" w:tplc="C062E262">
      <w:start w:val="1"/>
      <w:numFmt w:val="decimal"/>
      <w:lvlText w:val="%7."/>
      <w:lvlJc w:val="left"/>
      <w:pPr>
        <w:ind w:left="5040" w:hanging="360"/>
      </w:pPr>
    </w:lvl>
    <w:lvl w:ilvl="7" w:tplc="87D22C18">
      <w:start w:val="1"/>
      <w:numFmt w:val="lowerLetter"/>
      <w:lvlText w:val="%8."/>
      <w:lvlJc w:val="left"/>
      <w:pPr>
        <w:ind w:left="5760" w:hanging="360"/>
      </w:pPr>
    </w:lvl>
    <w:lvl w:ilvl="8" w:tplc="E8D25FDA">
      <w:start w:val="1"/>
      <w:numFmt w:val="lowerRoman"/>
      <w:lvlText w:val="%9."/>
      <w:lvlJc w:val="right"/>
      <w:pPr>
        <w:ind w:left="6480" w:hanging="180"/>
      </w:pPr>
    </w:lvl>
  </w:abstractNum>
  <w:num w:numId="1">
    <w:abstractNumId w:val="32"/>
  </w:num>
  <w:num w:numId="2">
    <w:abstractNumId w:val="27"/>
  </w:num>
  <w:num w:numId="3">
    <w:abstractNumId w:val="35"/>
  </w:num>
  <w:num w:numId="4">
    <w:abstractNumId w:val="23"/>
  </w:num>
  <w:num w:numId="5">
    <w:abstractNumId w:val="10"/>
  </w:num>
  <w:num w:numId="6">
    <w:abstractNumId w:val="11"/>
  </w:num>
  <w:num w:numId="7">
    <w:abstractNumId w:val="18"/>
  </w:num>
  <w:num w:numId="8">
    <w:abstractNumId w:val="31"/>
  </w:num>
  <w:num w:numId="9">
    <w:abstractNumId w:val="17"/>
  </w:num>
  <w:num w:numId="10">
    <w:abstractNumId w:val="12"/>
  </w:num>
  <w:num w:numId="11">
    <w:abstractNumId w:val="24"/>
  </w:num>
  <w:num w:numId="12">
    <w:abstractNumId w:val="6"/>
  </w:num>
  <w:num w:numId="13">
    <w:abstractNumId w:val="0"/>
  </w:num>
  <w:num w:numId="14">
    <w:abstractNumId w:val="4"/>
  </w:num>
  <w:num w:numId="15">
    <w:abstractNumId w:val="34"/>
  </w:num>
  <w:num w:numId="16">
    <w:abstractNumId w:val="5"/>
  </w:num>
  <w:num w:numId="17">
    <w:abstractNumId w:val="37"/>
  </w:num>
  <w:num w:numId="18">
    <w:abstractNumId w:val="22"/>
  </w:num>
  <w:num w:numId="19">
    <w:abstractNumId w:val="25"/>
  </w:num>
  <w:num w:numId="20">
    <w:abstractNumId w:val="21"/>
  </w:num>
  <w:num w:numId="21">
    <w:abstractNumId w:val="3"/>
  </w:num>
  <w:num w:numId="22">
    <w:abstractNumId w:val="36"/>
  </w:num>
  <w:num w:numId="23">
    <w:abstractNumId w:val="28"/>
  </w:num>
  <w:num w:numId="24">
    <w:abstractNumId w:val="33"/>
  </w:num>
  <w:num w:numId="25">
    <w:abstractNumId w:val="9"/>
  </w:num>
  <w:num w:numId="26">
    <w:abstractNumId w:val="8"/>
  </w:num>
  <w:num w:numId="27">
    <w:abstractNumId w:val="2"/>
  </w:num>
  <w:num w:numId="28">
    <w:abstractNumId w:val="13"/>
  </w:num>
  <w:num w:numId="29">
    <w:abstractNumId w:val="15"/>
  </w:num>
  <w:num w:numId="30">
    <w:abstractNumId w:val="29"/>
  </w:num>
  <w:num w:numId="31">
    <w:abstractNumId w:val="19"/>
  </w:num>
  <w:num w:numId="32">
    <w:abstractNumId w:val="16"/>
  </w:num>
  <w:num w:numId="33">
    <w:abstractNumId w:val="20"/>
  </w:num>
  <w:num w:numId="34">
    <w:abstractNumId w:val="7"/>
  </w:num>
  <w:num w:numId="35">
    <w:abstractNumId w:val="39"/>
  </w:num>
  <w:num w:numId="36">
    <w:abstractNumId w:val="26"/>
  </w:num>
  <w:num w:numId="37">
    <w:abstractNumId w:val="14"/>
  </w:num>
  <w:num w:numId="38">
    <w:abstractNumId w:val="38"/>
  </w:num>
  <w:num w:numId="39">
    <w:abstractNumId w:val="1"/>
  </w:num>
  <w:num w:numId="4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B8"/>
    <w:rsid w:val="00006FE4"/>
    <w:rsid w:val="00023143"/>
    <w:rsid w:val="000257BB"/>
    <w:rsid w:val="00031444"/>
    <w:rsid w:val="00040107"/>
    <w:rsid w:val="000464C5"/>
    <w:rsid w:val="00051E56"/>
    <w:rsid w:val="00070399"/>
    <w:rsid w:val="000745BA"/>
    <w:rsid w:val="000878F6"/>
    <w:rsid w:val="000F1628"/>
    <w:rsid w:val="00110F05"/>
    <w:rsid w:val="00116C33"/>
    <w:rsid w:val="00146EB4"/>
    <w:rsid w:val="00160D19"/>
    <w:rsid w:val="00196129"/>
    <w:rsid w:val="001A016A"/>
    <w:rsid w:val="001A1B11"/>
    <w:rsid w:val="001A437B"/>
    <w:rsid w:val="001B1C40"/>
    <w:rsid w:val="001D60AE"/>
    <w:rsid w:val="001E177C"/>
    <w:rsid w:val="001F6A86"/>
    <w:rsid w:val="00217E28"/>
    <w:rsid w:val="00241B51"/>
    <w:rsid w:val="00250E9F"/>
    <w:rsid w:val="00282AFE"/>
    <w:rsid w:val="002874BE"/>
    <w:rsid w:val="002A34DC"/>
    <w:rsid w:val="002A4ABE"/>
    <w:rsid w:val="002B32C0"/>
    <w:rsid w:val="002C4EBB"/>
    <w:rsid w:val="002E3C6E"/>
    <w:rsid w:val="00317565"/>
    <w:rsid w:val="003230DE"/>
    <w:rsid w:val="003357FB"/>
    <w:rsid w:val="00376077"/>
    <w:rsid w:val="00391A83"/>
    <w:rsid w:val="003956FF"/>
    <w:rsid w:val="003974A4"/>
    <w:rsid w:val="003A3748"/>
    <w:rsid w:val="00404237"/>
    <w:rsid w:val="00405FCC"/>
    <w:rsid w:val="004333F1"/>
    <w:rsid w:val="00444B09"/>
    <w:rsid w:val="00446E08"/>
    <w:rsid w:val="0045739A"/>
    <w:rsid w:val="00484B32"/>
    <w:rsid w:val="004B121D"/>
    <w:rsid w:val="004C405D"/>
    <w:rsid w:val="004D2F52"/>
    <w:rsid w:val="004D63D3"/>
    <w:rsid w:val="004D746E"/>
    <w:rsid w:val="004E47D0"/>
    <w:rsid w:val="004F4D36"/>
    <w:rsid w:val="00506B0D"/>
    <w:rsid w:val="00506B53"/>
    <w:rsid w:val="00512979"/>
    <w:rsid w:val="00557AAE"/>
    <w:rsid w:val="00583079"/>
    <w:rsid w:val="005D3663"/>
    <w:rsid w:val="006062C2"/>
    <w:rsid w:val="00650AAD"/>
    <w:rsid w:val="00655640"/>
    <w:rsid w:val="00682A38"/>
    <w:rsid w:val="006C649F"/>
    <w:rsid w:val="00700C12"/>
    <w:rsid w:val="00705A94"/>
    <w:rsid w:val="00712270"/>
    <w:rsid w:val="007127AE"/>
    <w:rsid w:val="0074131A"/>
    <w:rsid w:val="007721D2"/>
    <w:rsid w:val="00777C99"/>
    <w:rsid w:val="007A0DDB"/>
    <w:rsid w:val="007A266E"/>
    <w:rsid w:val="007A423F"/>
    <w:rsid w:val="007C590F"/>
    <w:rsid w:val="007E09F8"/>
    <w:rsid w:val="00801D0F"/>
    <w:rsid w:val="00803781"/>
    <w:rsid w:val="00813D5D"/>
    <w:rsid w:val="00814E3F"/>
    <w:rsid w:val="00820145"/>
    <w:rsid w:val="00821B52"/>
    <w:rsid w:val="00877884"/>
    <w:rsid w:val="0088026A"/>
    <w:rsid w:val="00881FAF"/>
    <w:rsid w:val="0088217A"/>
    <w:rsid w:val="008B4651"/>
    <w:rsid w:val="008D55D2"/>
    <w:rsid w:val="008F0255"/>
    <w:rsid w:val="00942CBA"/>
    <w:rsid w:val="00946FD5"/>
    <w:rsid w:val="00952364"/>
    <w:rsid w:val="009A666E"/>
    <w:rsid w:val="009B4402"/>
    <w:rsid w:val="009C52DF"/>
    <w:rsid w:val="00A134EB"/>
    <w:rsid w:val="00A22CDB"/>
    <w:rsid w:val="00A61998"/>
    <w:rsid w:val="00AC66B8"/>
    <w:rsid w:val="00AD262E"/>
    <w:rsid w:val="00AD61F6"/>
    <w:rsid w:val="00AD7F8C"/>
    <w:rsid w:val="00AF2BD3"/>
    <w:rsid w:val="00B12C1E"/>
    <w:rsid w:val="00B16F16"/>
    <w:rsid w:val="00B23A37"/>
    <w:rsid w:val="00B639DB"/>
    <w:rsid w:val="00B70D03"/>
    <w:rsid w:val="00B71964"/>
    <w:rsid w:val="00B74BF1"/>
    <w:rsid w:val="00B75B3B"/>
    <w:rsid w:val="00B7626B"/>
    <w:rsid w:val="00B858F0"/>
    <w:rsid w:val="00BB5492"/>
    <w:rsid w:val="00BD0BF3"/>
    <w:rsid w:val="00BE3D78"/>
    <w:rsid w:val="00C23781"/>
    <w:rsid w:val="00C41F9E"/>
    <w:rsid w:val="00C71C53"/>
    <w:rsid w:val="00C94829"/>
    <w:rsid w:val="00CA3301"/>
    <w:rsid w:val="00CB34B7"/>
    <w:rsid w:val="00CD0625"/>
    <w:rsid w:val="00CD0CB9"/>
    <w:rsid w:val="00CD5035"/>
    <w:rsid w:val="00D55EFF"/>
    <w:rsid w:val="00D63470"/>
    <w:rsid w:val="00D90405"/>
    <w:rsid w:val="00DB2A41"/>
    <w:rsid w:val="00DB3959"/>
    <w:rsid w:val="00DB526D"/>
    <w:rsid w:val="00DC709D"/>
    <w:rsid w:val="00DC7D26"/>
    <w:rsid w:val="00E07439"/>
    <w:rsid w:val="00E2004D"/>
    <w:rsid w:val="00E21FEA"/>
    <w:rsid w:val="00E2308F"/>
    <w:rsid w:val="00E84939"/>
    <w:rsid w:val="00E861B6"/>
    <w:rsid w:val="00ED0F57"/>
    <w:rsid w:val="00EE233A"/>
    <w:rsid w:val="00F060C3"/>
    <w:rsid w:val="00F0768D"/>
    <w:rsid w:val="00F6113D"/>
    <w:rsid w:val="00F64B79"/>
    <w:rsid w:val="00F656C6"/>
    <w:rsid w:val="00F6690F"/>
    <w:rsid w:val="00F6725A"/>
    <w:rsid w:val="00F73487"/>
    <w:rsid w:val="00F7359E"/>
    <w:rsid w:val="00F77C4B"/>
    <w:rsid w:val="00F82CC6"/>
    <w:rsid w:val="00F82DDB"/>
    <w:rsid w:val="00F91360"/>
    <w:rsid w:val="00FB19B8"/>
    <w:rsid w:val="00FD1B10"/>
    <w:rsid w:val="00FE6DA3"/>
    <w:rsid w:val="00FF3337"/>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0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66E"/>
    <w:rPr>
      <w:rFonts w:eastAsiaTheme="minorEastAsia"/>
    </w:rPr>
  </w:style>
  <w:style w:type="paragraph" w:styleId="Heading1">
    <w:name w:val="heading 1"/>
    <w:basedOn w:val="Normal"/>
    <w:next w:val="Normal"/>
    <w:link w:val="Heading1Char"/>
    <w:uiPriority w:val="9"/>
    <w:qFormat/>
    <w:rsid w:val="00241B5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1B5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1B51"/>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customStyle="1" w:styleId="UnresolvedMention1">
    <w:name w:val="Unresolved Mention1"/>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customStyle="1" w:styleId="Heading1Char">
    <w:name w:val="Heading 1 Char"/>
    <w:basedOn w:val="DefaultParagraphFont"/>
    <w:link w:val="Heading1"/>
    <w:uiPriority w:val="9"/>
    <w:rsid w:val="00241B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1B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1B5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41B51"/>
    <w:rPr>
      <w:sz w:val="20"/>
      <w:szCs w:val="20"/>
    </w:rPr>
  </w:style>
  <w:style w:type="character" w:customStyle="1" w:styleId="FootnoteTextChar">
    <w:name w:val="Footnote Text Char"/>
    <w:basedOn w:val="DefaultParagraphFont"/>
    <w:link w:val="FootnoteText"/>
    <w:uiPriority w:val="99"/>
    <w:semiHidden/>
    <w:rsid w:val="00241B51"/>
    <w:rPr>
      <w:sz w:val="20"/>
      <w:szCs w:val="20"/>
    </w:rPr>
  </w:style>
  <w:style w:type="character" w:styleId="FootnoteReference">
    <w:name w:val="footnote reference"/>
    <w:basedOn w:val="DefaultParagraphFont"/>
    <w:uiPriority w:val="99"/>
    <w:semiHidden/>
    <w:unhideWhenUsed/>
    <w:rsid w:val="00241B51"/>
    <w:rPr>
      <w:vertAlign w:val="superscript"/>
    </w:rPr>
  </w:style>
  <w:style w:type="character" w:styleId="CommentReference">
    <w:name w:val="annotation reference"/>
    <w:basedOn w:val="DefaultParagraphFont"/>
    <w:uiPriority w:val="99"/>
    <w:semiHidden/>
    <w:unhideWhenUsed/>
    <w:rsid w:val="00241B51"/>
    <w:rPr>
      <w:sz w:val="16"/>
      <w:szCs w:val="16"/>
    </w:rPr>
  </w:style>
  <w:style w:type="paragraph" w:styleId="CommentText">
    <w:name w:val="annotation text"/>
    <w:basedOn w:val="Normal"/>
    <w:link w:val="CommentTextChar"/>
    <w:uiPriority w:val="99"/>
    <w:semiHidden/>
    <w:unhideWhenUsed/>
    <w:rsid w:val="00241B51"/>
    <w:pPr>
      <w:spacing w:after="160"/>
    </w:pPr>
    <w:rPr>
      <w:sz w:val="20"/>
      <w:szCs w:val="20"/>
    </w:rPr>
  </w:style>
  <w:style w:type="character" w:customStyle="1" w:styleId="CommentTextChar">
    <w:name w:val="Comment Text Char"/>
    <w:basedOn w:val="DefaultParagraphFont"/>
    <w:link w:val="CommentText"/>
    <w:uiPriority w:val="99"/>
    <w:semiHidden/>
    <w:rsid w:val="00241B51"/>
    <w:rPr>
      <w:sz w:val="20"/>
      <w:szCs w:val="20"/>
    </w:rPr>
  </w:style>
  <w:style w:type="paragraph" w:styleId="CommentSubject">
    <w:name w:val="annotation subject"/>
    <w:basedOn w:val="CommentText"/>
    <w:next w:val="CommentText"/>
    <w:link w:val="CommentSubjectChar"/>
    <w:uiPriority w:val="99"/>
    <w:semiHidden/>
    <w:unhideWhenUsed/>
    <w:rsid w:val="00241B51"/>
    <w:rPr>
      <w:b/>
      <w:bCs/>
    </w:rPr>
  </w:style>
  <w:style w:type="character" w:customStyle="1" w:styleId="CommentSubjectChar">
    <w:name w:val="Comment Subject Char"/>
    <w:basedOn w:val="CommentTextChar"/>
    <w:link w:val="CommentSubject"/>
    <w:uiPriority w:val="99"/>
    <w:semiHidden/>
    <w:rsid w:val="00241B51"/>
    <w:rPr>
      <w:b/>
      <w:bCs/>
      <w:sz w:val="20"/>
      <w:szCs w:val="20"/>
    </w:rPr>
  </w:style>
  <w:style w:type="character" w:customStyle="1" w:styleId="Mention1">
    <w:name w:val="Mention1"/>
    <w:basedOn w:val="DefaultParagraphFont"/>
    <w:uiPriority w:val="99"/>
    <w:unhideWhenUsed/>
    <w:rsid w:val="00241B51"/>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66E"/>
    <w:rPr>
      <w:rFonts w:eastAsiaTheme="minorEastAsia"/>
    </w:rPr>
  </w:style>
  <w:style w:type="paragraph" w:styleId="Heading1">
    <w:name w:val="heading 1"/>
    <w:basedOn w:val="Normal"/>
    <w:next w:val="Normal"/>
    <w:link w:val="Heading1Char"/>
    <w:uiPriority w:val="9"/>
    <w:qFormat/>
    <w:rsid w:val="00241B5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1B5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1B51"/>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customStyle="1" w:styleId="UnresolvedMention1">
    <w:name w:val="Unresolved Mention1"/>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customStyle="1" w:styleId="Heading1Char">
    <w:name w:val="Heading 1 Char"/>
    <w:basedOn w:val="DefaultParagraphFont"/>
    <w:link w:val="Heading1"/>
    <w:uiPriority w:val="9"/>
    <w:rsid w:val="00241B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1B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1B5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241B51"/>
    <w:rPr>
      <w:sz w:val="20"/>
      <w:szCs w:val="20"/>
    </w:rPr>
  </w:style>
  <w:style w:type="character" w:customStyle="1" w:styleId="FootnoteTextChar">
    <w:name w:val="Footnote Text Char"/>
    <w:basedOn w:val="DefaultParagraphFont"/>
    <w:link w:val="FootnoteText"/>
    <w:uiPriority w:val="99"/>
    <w:semiHidden/>
    <w:rsid w:val="00241B51"/>
    <w:rPr>
      <w:sz w:val="20"/>
      <w:szCs w:val="20"/>
    </w:rPr>
  </w:style>
  <w:style w:type="character" w:styleId="FootnoteReference">
    <w:name w:val="footnote reference"/>
    <w:basedOn w:val="DefaultParagraphFont"/>
    <w:uiPriority w:val="99"/>
    <w:semiHidden/>
    <w:unhideWhenUsed/>
    <w:rsid w:val="00241B51"/>
    <w:rPr>
      <w:vertAlign w:val="superscript"/>
    </w:rPr>
  </w:style>
  <w:style w:type="character" w:styleId="CommentReference">
    <w:name w:val="annotation reference"/>
    <w:basedOn w:val="DefaultParagraphFont"/>
    <w:uiPriority w:val="99"/>
    <w:semiHidden/>
    <w:unhideWhenUsed/>
    <w:rsid w:val="00241B51"/>
    <w:rPr>
      <w:sz w:val="16"/>
      <w:szCs w:val="16"/>
    </w:rPr>
  </w:style>
  <w:style w:type="paragraph" w:styleId="CommentText">
    <w:name w:val="annotation text"/>
    <w:basedOn w:val="Normal"/>
    <w:link w:val="CommentTextChar"/>
    <w:uiPriority w:val="99"/>
    <w:semiHidden/>
    <w:unhideWhenUsed/>
    <w:rsid w:val="00241B51"/>
    <w:pPr>
      <w:spacing w:after="160"/>
    </w:pPr>
    <w:rPr>
      <w:sz w:val="20"/>
      <w:szCs w:val="20"/>
    </w:rPr>
  </w:style>
  <w:style w:type="character" w:customStyle="1" w:styleId="CommentTextChar">
    <w:name w:val="Comment Text Char"/>
    <w:basedOn w:val="DefaultParagraphFont"/>
    <w:link w:val="CommentText"/>
    <w:uiPriority w:val="99"/>
    <w:semiHidden/>
    <w:rsid w:val="00241B51"/>
    <w:rPr>
      <w:sz w:val="20"/>
      <w:szCs w:val="20"/>
    </w:rPr>
  </w:style>
  <w:style w:type="paragraph" w:styleId="CommentSubject">
    <w:name w:val="annotation subject"/>
    <w:basedOn w:val="CommentText"/>
    <w:next w:val="CommentText"/>
    <w:link w:val="CommentSubjectChar"/>
    <w:uiPriority w:val="99"/>
    <w:semiHidden/>
    <w:unhideWhenUsed/>
    <w:rsid w:val="00241B51"/>
    <w:rPr>
      <w:b/>
      <w:bCs/>
    </w:rPr>
  </w:style>
  <w:style w:type="character" w:customStyle="1" w:styleId="CommentSubjectChar">
    <w:name w:val="Comment Subject Char"/>
    <w:basedOn w:val="CommentTextChar"/>
    <w:link w:val="CommentSubject"/>
    <w:uiPriority w:val="99"/>
    <w:semiHidden/>
    <w:rsid w:val="00241B51"/>
    <w:rPr>
      <w:b/>
      <w:bCs/>
      <w:sz w:val="20"/>
      <w:szCs w:val="20"/>
    </w:rPr>
  </w:style>
  <w:style w:type="character" w:customStyle="1" w:styleId="Mention1">
    <w:name w:val="Mention1"/>
    <w:basedOn w:val="DefaultParagraphFont"/>
    <w:uiPriority w:val="99"/>
    <w:unhideWhenUsed/>
    <w:rsid w:val="00241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Cordelia Brown</dc:creator>
  <cp:lastModifiedBy>Mike</cp:lastModifiedBy>
  <cp:revision>2</cp:revision>
  <cp:lastPrinted>2020-07-02T11:35:00Z</cp:lastPrinted>
  <dcterms:created xsi:type="dcterms:W3CDTF">2021-04-23T06:42:00Z</dcterms:created>
  <dcterms:modified xsi:type="dcterms:W3CDTF">2021-04-23T06:42:00Z</dcterms:modified>
</cp:coreProperties>
</file>